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76D" w:rsidRPr="00AD690A" w:rsidRDefault="00C8276D" w:rsidP="00C8276D">
      <w:pPr>
        <w:spacing w:after="0"/>
        <w:jc w:val="center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Асос</w:t>
      </w:r>
      <w:r>
        <w:rPr>
          <w:rFonts w:ascii="Times New Roman Tj" w:hAnsi="Times New Roman Tj"/>
          <w:sz w:val="20"/>
          <w:szCs w:val="20"/>
        </w:rPr>
        <w:t>њ</w:t>
      </w:r>
      <w:r>
        <w:rPr>
          <w:rFonts w:ascii="Palatino Linotype" w:hAnsi="Palatino Linotype"/>
          <w:sz w:val="20"/>
          <w:szCs w:val="20"/>
        </w:rPr>
        <w:t>ои бизнеси байналхал</w:t>
      </w:r>
      <w:r>
        <w:rPr>
          <w:rFonts w:ascii="Times New Roman Tj" w:hAnsi="Times New Roman Tj"/>
          <w:sz w:val="20"/>
          <w:szCs w:val="20"/>
        </w:rPr>
        <w:t>ќї</w:t>
      </w:r>
    </w:p>
    <w:p w:rsidR="00C8276D" w:rsidRPr="00787DC8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787DC8">
        <w:rPr>
          <w:rFonts w:ascii="Palatino Linotype" w:hAnsi="Palatino Linotype"/>
          <w:sz w:val="20"/>
          <w:szCs w:val="20"/>
        </w:rPr>
        <w:t xml:space="preserve">@1. </w:t>
      </w:r>
    </w:p>
    <w:p w:rsidR="00C8276D" w:rsidRPr="00787DC8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Агар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ширкат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бо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хариду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арзишҳои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машғул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бошад</w:t>
      </w:r>
      <w:r w:rsidRPr="00787DC8">
        <w:rPr>
          <w:rFonts w:ascii="Palatino Linotype" w:hAnsi="Palatino Linotype"/>
          <w:sz w:val="20"/>
          <w:szCs w:val="20"/>
        </w:rPr>
        <w:t xml:space="preserve">, </w:t>
      </w:r>
      <w:r w:rsidRPr="0019271E">
        <w:rPr>
          <w:rFonts w:ascii="Palatino Linotype" w:hAnsi="Palatino Linotype"/>
          <w:sz w:val="20"/>
          <w:szCs w:val="20"/>
        </w:rPr>
        <w:t>онгоҳ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вай</w:t>
      </w:r>
      <w:r w:rsidRPr="00787DC8">
        <w:rPr>
          <w:rFonts w:ascii="Palatino Linotype" w:hAnsi="Palatino Linotype"/>
          <w:sz w:val="20"/>
          <w:szCs w:val="20"/>
        </w:rPr>
        <w:t xml:space="preserve">. </w:t>
      </w:r>
    </w:p>
    <w:p w:rsidR="00C8276D" w:rsidRPr="00787DC8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787DC8">
        <w:rPr>
          <w:rFonts w:ascii="Palatino Linotype" w:hAnsi="Palatino Linotype"/>
          <w:sz w:val="20"/>
          <w:szCs w:val="20"/>
        </w:rPr>
        <w:t>$</w:t>
      </w:r>
      <w:r w:rsidRPr="00AD690A">
        <w:rPr>
          <w:rFonts w:ascii="Palatino Linotype" w:hAnsi="Palatino Linotype"/>
          <w:sz w:val="20"/>
          <w:szCs w:val="20"/>
          <w:lang w:val="en-US"/>
        </w:rPr>
        <w:t>A</w:t>
      </w:r>
      <w:r w:rsidRPr="00787DC8">
        <w:rPr>
          <w:rFonts w:ascii="Palatino Linotype" w:hAnsi="Palatino Linotype"/>
          <w:sz w:val="20"/>
          <w:szCs w:val="20"/>
        </w:rPr>
        <w:t xml:space="preserve">) </w:t>
      </w:r>
      <w:r w:rsidRPr="0019271E">
        <w:rPr>
          <w:rFonts w:ascii="Palatino Linotype" w:hAnsi="Palatino Linotype"/>
          <w:sz w:val="20"/>
          <w:szCs w:val="20"/>
        </w:rPr>
        <w:t>ширкати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787DC8">
        <w:rPr>
          <w:rFonts w:ascii="Palatino Linotype" w:hAnsi="Palatino Linotype"/>
          <w:sz w:val="20"/>
          <w:szCs w:val="20"/>
        </w:rPr>
        <w:t>; $</w:t>
      </w:r>
      <w:r w:rsidRPr="00AD690A">
        <w:rPr>
          <w:rFonts w:ascii="Palatino Linotype" w:hAnsi="Palatino Linotype"/>
          <w:sz w:val="20"/>
          <w:szCs w:val="20"/>
          <w:lang w:val="en-US"/>
        </w:rPr>
        <w:t>B</w:t>
      </w:r>
      <w:r w:rsidRPr="00787DC8">
        <w:rPr>
          <w:rFonts w:ascii="Palatino Linotype" w:hAnsi="Palatino Linotype"/>
          <w:sz w:val="20"/>
          <w:szCs w:val="20"/>
        </w:rPr>
        <w:t xml:space="preserve">) </w:t>
      </w:r>
      <w:r w:rsidRPr="0019271E">
        <w:rPr>
          <w:rFonts w:ascii="Palatino Linotype" w:hAnsi="Palatino Linotype"/>
          <w:sz w:val="20"/>
          <w:szCs w:val="20"/>
        </w:rPr>
        <w:t>ширкати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суғуртав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787DC8">
        <w:rPr>
          <w:rFonts w:ascii="Palatino Linotype" w:hAnsi="Palatino Linotype"/>
          <w:sz w:val="20"/>
          <w:szCs w:val="20"/>
        </w:rPr>
        <w:t>; $</w:t>
      </w:r>
      <w:r w:rsidRPr="00AD690A">
        <w:rPr>
          <w:rFonts w:ascii="Palatino Linotype" w:hAnsi="Palatino Linotype"/>
          <w:sz w:val="20"/>
          <w:szCs w:val="20"/>
          <w:lang w:val="en-US"/>
        </w:rPr>
        <w:t>C</w:t>
      </w:r>
      <w:r w:rsidRPr="00787DC8">
        <w:rPr>
          <w:rFonts w:ascii="Palatino Linotype" w:hAnsi="Palatino Linotype"/>
          <w:sz w:val="20"/>
          <w:szCs w:val="20"/>
        </w:rPr>
        <w:t xml:space="preserve">) </w:t>
      </w:r>
      <w:r w:rsidRPr="0019271E">
        <w:rPr>
          <w:rFonts w:ascii="Palatino Linotype" w:hAnsi="Palatino Linotype"/>
          <w:sz w:val="20"/>
          <w:szCs w:val="20"/>
        </w:rPr>
        <w:t>ширкати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молияв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787DC8">
        <w:rPr>
          <w:rFonts w:ascii="Palatino Linotype" w:hAnsi="Palatino Linotype"/>
          <w:sz w:val="20"/>
          <w:szCs w:val="20"/>
        </w:rPr>
        <w:t>; $</w:t>
      </w:r>
      <w:r w:rsidRPr="00AD690A">
        <w:rPr>
          <w:rFonts w:ascii="Palatino Linotype" w:hAnsi="Palatino Linotype"/>
          <w:sz w:val="20"/>
          <w:szCs w:val="20"/>
          <w:lang w:val="en-US"/>
        </w:rPr>
        <w:t>D</w:t>
      </w:r>
      <w:r w:rsidRPr="00787DC8">
        <w:rPr>
          <w:rFonts w:ascii="Palatino Linotype" w:hAnsi="Palatino Linotype"/>
          <w:sz w:val="20"/>
          <w:szCs w:val="20"/>
        </w:rPr>
        <w:t xml:space="preserve">) </w:t>
      </w:r>
      <w:r w:rsidRPr="0019271E">
        <w:rPr>
          <w:rFonts w:ascii="Palatino Linotype" w:hAnsi="Palatino Linotype"/>
          <w:sz w:val="20"/>
          <w:szCs w:val="20"/>
        </w:rPr>
        <w:t>ширкати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787DC8">
        <w:rPr>
          <w:rFonts w:ascii="Palatino Linotype" w:hAnsi="Palatino Linotype"/>
          <w:sz w:val="20"/>
          <w:szCs w:val="20"/>
        </w:rPr>
        <w:t>; $</w:t>
      </w:r>
      <w:r w:rsidRPr="00AD690A">
        <w:rPr>
          <w:rFonts w:ascii="Palatino Linotype" w:hAnsi="Palatino Linotype"/>
          <w:sz w:val="20"/>
          <w:szCs w:val="20"/>
          <w:lang w:val="en-US"/>
        </w:rPr>
        <w:t>E</w:t>
      </w:r>
      <w:r w:rsidRPr="00787DC8">
        <w:rPr>
          <w:rFonts w:ascii="Palatino Linotype" w:hAnsi="Palatino Linotype"/>
          <w:sz w:val="20"/>
          <w:szCs w:val="20"/>
        </w:rPr>
        <w:t xml:space="preserve">) </w:t>
      </w:r>
      <w:r w:rsidRPr="0019271E">
        <w:rPr>
          <w:rFonts w:ascii="Palatino Linotype" w:hAnsi="Palatino Linotype"/>
          <w:sz w:val="20"/>
          <w:szCs w:val="20"/>
        </w:rPr>
        <w:t>ширкати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хусус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787DC8">
        <w:rPr>
          <w:rFonts w:ascii="Palatino Linotype" w:hAnsi="Palatino Linotype"/>
          <w:sz w:val="20"/>
          <w:szCs w:val="20"/>
        </w:rPr>
        <w:t>;</w:t>
      </w:r>
    </w:p>
    <w:p w:rsidR="00C8276D" w:rsidRPr="00787DC8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787DC8">
        <w:rPr>
          <w:rFonts w:ascii="Palatino Linotype" w:hAnsi="Palatino Linotype"/>
          <w:sz w:val="20"/>
          <w:szCs w:val="20"/>
        </w:rPr>
        <w:t>@2.</w:t>
      </w:r>
    </w:p>
    <w:p w:rsidR="00C8276D" w:rsidRPr="00787DC8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Шакли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хаттии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қарордоди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байналхалқии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мувофиқи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меъёрҳои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ин</w:t>
      </w:r>
      <w:r w:rsidRPr="00787DC8">
        <w:rPr>
          <w:rFonts w:ascii="Palatino Linotype" w:hAnsi="Palatino Linotype"/>
          <w:sz w:val="20"/>
          <w:szCs w:val="20"/>
        </w:rPr>
        <w:t>.</w:t>
      </w:r>
    </w:p>
    <w:p w:rsidR="00C8276D" w:rsidRPr="00787DC8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787DC8">
        <w:rPr>
          <w:rFonts w:ascii="Palatino Linotype" w:hAnsi="Palatino Linotype"/>
          <w:sz w:val="20"/>
          <w:szCs w:val="20"/>
        </w:rPr>
        <w:t>$</w:t>
      </w:r>
      <w:r w:rsidRPr="00AD690A">
        <w:rPr>
          <w:rFonts w:ascii="Palatino Linotype" w:hAnsi="Palatino Linotype"/>
          <w:sz w:val="20"/>
          <w:szCs w:val="20"/>
          <w:lang w:val="en-US"/>
        </w:rPr>
        <w:t>A</w:t>
      </w:r>
      <w:r w:rsidRPr="00787DC8">
        <w:rPr>
          <w:rFonts w:ascii="Palatino Linotype" w:hAnsi="Palatino Linotype"/>
          <w:sz w:val="20"/>
          <w:szCs w:val="20"/>
        </w:rPr>
        <w:t xml:space="preserve">) </w:t>
      </w:r>
      <w:r w:rsidRPr="0019271E">
        <w:rPr>
          <w:rFonts w:ascii="Palatino Linotype" w:hAnsi="Palatino Linotype"/>
          <w:sz w:val="20"/>
          <w:szCs w:val="20"/>
        </w:rPr>
        <w:t>шартнома</w:t>
      </w:r>
      <w:r w:rsidRPr="00787DC8">
        <w:rPr>
          <w:rFonts w:ascii="Palatino Linotype" w:hAnsi="Palatino Linotype"/>
          <w:sz w:val="20"/>
          <w:szCs w:val="20"/>
        </w:rPr>
        <w:t>; $</w:t>
      </w:r>
      <w:r w:rsidRPr="00AD690A">
        <w:rPr>
          <w:rFonts w:ascii="Palatino Linotype" w:hAnsi="Palatino Linotype"/>
          <w:sz w:val="20"/>
          <w:szCs w:val="20"/>
          <w:lang w:val="en-US"/>
        </w:rPr>
        <w:t>B</w:t>
      </w:r>
      <w:r w:rsidRPr="00787DC8">
        <w:rPr>
          <w:rFonts w:ascii="Palatino Linotype" w:hAnsi="Palatino Linotype"/>
          <w:sz w:val="20"/>
          <w:szCs w:val="20"/>
        </w:rPr>
        <w:t xml:space="preserve">) </w:t>
      </w:r>
      <w:r w:rsidRPr="0019271E">
        <w:rPr>
          <w:rFonts w:ascii="Palatino Linotype" w:hAnsi="Palatino Linotype"/>
          <w:sz w:val="20"/>
          <w:szCs w:val="20"/>
        </w:rPr>
        <w:t>мукотиботи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контрагентон</w:t>
      </w:r>
      <w:r w:rsidRPr="00787DC8">
        <w:rPr>
          <w:rFonts w:ascii="Palatino Linotype" w:hAnsi="Palatino Linotype"/>
          <w:sz w:val="20"/>
          <w:szCs w:val="20"/>
        </w:rPr>
        <w:t>; $</w:t>
      </w:r>
      <w:r w:rsidRPr="00AD690A">
        <w:rPr>
          <w:rFonts w:ascii="Palatino Linotype" w:hAnsi="Palatino Linotype"/>
          <w:sz w:val="20"/>
          <w:szCs w:val="20"/>
          <w:lang w:val="en-US"/>
        </w:rPr>
        <w:t>C</w:t>
      </w:r>
      <w:r w:rsidRPr="00787DC8">
        <w:rPr>
          <w:rFonts w:ascii="Palatino Linotype" w:hAnsi="Palatino Linotype"/>
          <w:sz w:val="20"/>
          <w:szCs w:val="20"/>
        </w:rPr>
        <w:t xml:space="preserve">) </w:t>
      </w:r>
      <w:r w:rsidRPr="0019271E">
        <w:rPr>
          <w:rFonts w:ascii="Palatino Linotype" w:hAnsi="Palatino Linotype"/>
          <w:sz w:val="20"/>
          <w:szCs w:val="20"/>
        </w:rPr>
        <w:t>пешниҳоди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содиркунанда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ва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харидор</w:t>
      </w:r>
      <w:r w:rsidRPr="00787DC8">
        <w:rPr>
          <w:rFonts w:ascii="Palatino Linotype" w:hAnsi="Palatino Linotype"/>
          <w:sz w:val="20"/>
          <w:szCs w:val="20"/>
        </w:rPr>
        <w:t>; $</w:t>
      </w:r>
      <w:r w:rsidRPr="00AD690A">
        <w:rPr>
          <w:rFonts w:ascii="Palatino Linotype" w:hAnsi="Palatino Linotype"/>
          <w:sz w:val="20"/>
          <w:szCs w:val="20"/>
          <w:lang w:val="en-US"/>
        </w:rPr>
        <w:t>D</w:t>
      </w:r>
      <w:r w:rsidRPr="00787DC8">
        <w:rPr>
          <w:rFonts w:ascii="Palatino Linotype" w:hAnsi="Palatino Linotype"/>
          <w:sz w:val="20"/>
          <w:szCs w:val="20"/>
        </w:rPr>
        <w:t xml:space="preserve">) </w:t>
      </w:r>
      <w:r w:rsidRPr="0019271E">
        <w:rPr>
          <w:rFonts w:ascii="Palatino Linotype" w:hAnsi="Palatino Linotype"/>
          <w:sz w:val="20"/>
          <w:szCs w:val="20"/>
        </w:rPr>
        <w:t>пешниҳоди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содиркунанда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ва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аксепти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харидор</w:t>
      </w:r>
      <w:r w:rsidRPr="00787DC8">
        <w:rPr>
          <w:rFonts w:ascii="Palatino Linotype" w:hAnsi="Palatino Linotype"/>
          <w:sz w:val="20"/>
          <w:szCs w:val="20"/>
        </w:rPr>
        <w:t>; $</w:t>
      </w:r>
      <w:r w:rsidRPr="00AD690A">
        <w:rPr>
          <w:rFonts w:ascii="Palatino Linotype" w:hAnsi="Palatino Linotype"/>
          <w:sz w:val="20"/>
          <w:szCs w:val="20"/>
          <w:lang w:val="en-US"/>
        </w:rPr>
        <w:t>E</w:t>
      </w:r>
      <w:r w:rsidRPr="00787DC8">
        <w:rPr>
          <w:rFonts w:ascii="Palatino Linotype" w:hAnsi="Palatino Linotype"/>
          <w:sz w:val="20"/>
          <w:szCs w:val="20"/>
        </w:rPr>
        <w:t xml:space="preserve">) </w:t>
      </w:r>
      <w:r w:rsidRPr="0019271E">
        <w:rPr>
          <w:rFonts w:ascii="Palatino Linotype" w:hAnsi="Palatino Linotype"/>
          <w:sz w:val="20"/>
          <w:szCs w:val="20"/>
        </w:rPr>
        <w:t>супориши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харидор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ва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офертаи</w:t>
      </w:r>
      <w:r w:rsidRPr="00787DC8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</w:t>
      </w:r>
      <w:r w:rsidRPr="00787DC8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@3.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Шартҳои базисии таҳвил дар шартнома муаяйн мекунанд.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тартиби ҳамлу нақли мол; $B) тақсим намудани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таҳвил байни харидор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шанда; $C)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аи тавакалияти қарордод; $D)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ҳдадориҳои тарафҳо ҳангоми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роиши шартнома; $E) вақти гузаштани тавакалият аз харидор ба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Баҳсҳо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шартномаҳои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 одатан дида баромада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дар суди махал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$B) дар арбитражи махсусгардонидашуда; $C) дар арбитражи махсусгардонидашуда дар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ойи ба имзо расонидани шартнома; $D) дар суди арбитражие, ки аз тарафи иштирокчиёни шартнома нишон дода шудааст; $E) дар суди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оид ба ҳуқуқи башар;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@5.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Ба сифати ҳолатҳои форс мажори кадом ҳолатҳо эътроф карда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ҳамагуна офатҳои табии; $B) ҳамагуна чораҳои давлатии танзими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байналхалиқ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ҳолатҳои хислати фавқуллода дошта, ки онро иштирокчиёни шартнома пешаки муайя карда наметавонистанд; $D) ҳолатҳое ки ба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роиши шартнома монеъ мешаванд; $E) дигар ҳолатҳо;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@6.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Шарти базисии FCA додани молро пешбини мекунад.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дар бандари нишондодашуда; $B) дар бандари таъиншуда; $C) ба нақликунандаи якум дар нуқтаи нишондодашуда; $D) ба экспедитор дар дар нуқтаи нишондодашудаи равонкун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Ҳангоми шарти базисии CFR ҳамлу нақли баҳри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бо хатар ва ҳисоби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шанда; $B) бо хатари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шанда, аммо аз ҳисоби харидор; $C) бо хатари харидор, аммо аз ҳисоби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шанда; $D) бо хатар ва ҳисоби харидор;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Шарти базисии DDP истифодабарии чиро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нақлиёти роҳи оҳан; $B) ҳамагуна намуди нақлиёт; $C) нақлиёти автомибил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овардашуда нодурст;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Ҳангоми содироти мол аз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умҳурии То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икистон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шартҳои DDP ҳамлу нақли молро дар ҳудуди давлати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кадом тараф пардохт мекунад.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содиркунандаи то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ик; $B) харидори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 байни содиркунанда ва воридкунанда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и таносуби муайян тақсим карда мешаванд;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авоби дуруст надорад; $E)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отҳоро на содиркунанда ва на воридкунанда намебаранд;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моли пештар дар бозори дигар харидшуда бе коркарди он дар бозорҳои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содирот; $B) воридот; $C) реэкспорт; $D) реимпорт;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@11.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 биржаҳои молии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қарордодҳо барои молҳои зерин баста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барои молҳои стандартизатсияшуда, ашёи саноат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маҳсулоти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агии қишлоқ; $B) та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ҳизоти саноат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молҳои ашёв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 хусусиятҳои инфирод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авоҳо дуруст;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Бизнеси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иттиҳодияи субъектони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агидории мамлакатҳои алоҳида; $B) низоми робитаҳои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агидор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байни шахсони воқе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хуқуқии мамлакатҳои бузург; $C)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бизнесҳои миллии тарафайн ҳамкорикунанда; $D)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бозорҳои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байналхалқии дар алоқаманд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робитаи тарафайн қарордошта; $E)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агиҳои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сохторҳои ғайридавлат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робитаҳои тарафайни иқтисодии онҳо;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Ширкати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 ширкате мебошад, ки. </w:t>
      </w:r>
      <w:bookmarkStart w:id="0" w:name="_GoBack"/>
      <w:bookmarkEnd w:id="0"/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зиёда аз 50%-и даромади худро аз ҳисоби фаъолияти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таъмин мекунад; $B) камтар аз 50%-и даромади худро аз ҳисоби фаъолияти ғайристеҳсол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даст меоварад; $C) 50%-и даромади худро аз фаъолияти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50%-и даромади худро аз фаъолияти ғайристеҳсол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даст меоварад;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Ширкати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ширкате мебошад, ки.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зиёда аз 50%-и даромади худро аз ҳисоби фаъолияти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таъмин мекунад; $B) зиёда аз 50%-и даромади худро аз ҳисоби фаъолияти ғайристеҳсол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даст меоварад; $C) 50%-и даромади худро аз фаъолияти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50%-и даромади худро аз фаъолияти ғайристеҳсол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даст меоварад;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Ширкати фаромилал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ширкате мебошад, ки аз ҳисоби сармояи як давлат ташкил карда шудааст ва дорои ширкатохои хоричи мебошад; $B) ширкате, ки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муттаҳид шудани сармояи ду ва ё зиёда аз он мамлакат ташкил карда мешавад ва дорои ширкатхои хоричи мебошад; $C) ширкате, ки аз ҳисоби сармояи як мамлакат, аммо мансуби шаҳрвандони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ташкил карда мешавад ва дорои ширкатхои хоричи мебошад;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@16.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Ширкати бисёрмилат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ширкате мебошад, ки аз ҳисоби сармояи як давлат ташкил карда шудааст ва дорои ширкатхои хоричи мебошад; $B) ширкате, ки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муттаҳид шудани сармояи ду ва ё зиёда аз он мамлакат ташкил карда мешавад ва дорои ширкатхои хоричи мебошад; $C) ширкате, ки аз ҳисоби сармояи як мамлакат, аммо мансуби шаҳрвандони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ташкил карда мешавад ва дорои ширкатхои хоричи мебошад;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Агар дар сармояи оинномавии ширкати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зиёда аз 50%-и сармоя ба ширкати модар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тааллуқ дорад, онгоҳ ин ширкат номгузор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 ҳамчун.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филиал; $B) ширкати духтар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ширкати ҳамкорикунанда; $D) ширкати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ширкати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Агар дар сармояи оинномавии ширкати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камтар аз 50%-и сармоя ба ширакати модар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тааллуқ дошта бошад, онгоҳ ин ширкати номгузор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 ҳамчун.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филиал; $B) ширкати духтар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ширкати ҳамкорикунанда; $D) ширкати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ширкати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Агар дар сармояи оинномавии ширкати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100%-и сармоя ба ширкати модар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тааллуқ дошта бошад, онгоҳ ширкати додашуда номгузор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 ҳамчун.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филиал; $B) ширкати духтар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ширкати ҳамкорикунанда; $D) ширкати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ширкати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 зери «мураккаб»-ии муҳити беруна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фаҳмида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шумора ва гуногуншаклии омилҳое, ки таъсиррасонии онҳоро ташкилот эҳсос мекунад ва ба онҳо бояд диққат диҳад, хеле зиёд мебошад ва барои ҳамин таҳлили таъсироти беруна ва муайян намудани омилҳои асос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ин ё он проблема одатан, к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шишҳо ва вақти зиёдро талаб мекунад; $B) ҳамаи объектҳо ва равандҳои бизнес дар ҳаракати доим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қарор доранд ва ба таври беинтиҳо (гарчанде ки бо суръати гуногун) тағйир меёбанд; $C) тағйирёбии як омил (дар ин ё он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а) ба тағйирёбии дигар омилҳо меоварад ва ин дар навбати худ бурдани бизнесро мушкил мегардонад; $D) тағйиротҳо дар муҳити беруна бо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баланди номуайян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пешг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инашавандаг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ву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 меоянд ва дар ин ин ҳолат мене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ерон ба таври ҳақиқ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наметавонанд зан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ири тарафайни алоқамандии тағйиротҳои ба амал омадаро муайян кунанд; $E) нисбати таъсир расонидан ба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анбаи берунаи фаъолияти худ ба воситаи гузаронидани қонунҳо, ташкил намудани монополияҳо, муқаррар намудани стандартҳои худии сифат ва истеъмолот ташкилот имкониятҳои маҳдуд дорад;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 зери «тағйирпазир»-ии муҳити беруна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фаҳмида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шумора ва гуногуншаклии омилҳое, ки таъсиррасонии онҳоро ташкилот эҳсос мекунад ва ба онҳо бояд диққат диҳад, хеле зиёд мебошад ва барои ҳамин таҳлили таъсироти беруна ва муайян намудани омилҳои асос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ин ё он проблема одатан, к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шишҳо ва вақти зиёдро талаб мекунад; $B) ҳамаи объектҳо ва равандҳои бизнес дар ҳаракати доим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қарор доранд ва ба таври беинтиҳо (гарчанде ки бо суръати гуногун) тағйир меёбанд; $C) тағйирёбии як омил (дар ин ё он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а) ба тағйирёбии дигар омилҳо меоварад ва ин дар навбати худ бурдани бизнесро мушкил мегардонад; $D) тағйиротҳо дар муҳити беруна бо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баланди номуайян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пешг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инашавандаг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ву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 меоянд ва дар ин ин ҳолат мене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ерон ба таври ҳақиқ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наметавонанд зан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ири тарафайни алоқамандии тағйиротҳои ба амал омадаро муайян кунанд; $E) нисбати таъсир расонидан ба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анбаи берунаи фаъолияти худ ба воситаи гузаронидани қонунҳо, ташкил намудани монополияҳо, муқаррар намудани стандартҳои худии сифат ва истеъмолот ташкилот имкониятҳои маҳдуд дорад;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 зери алоқамандии омилҳои муҳити беруна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фаҳмида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шумора ва гуногуншаклии омилҳое, ки таъсиррасонии онҳоро ташкилот эҳсос мекунад ва ба онҳо бояд диққат диҳад, хеле зиёд мебошад ва барои ҳамин таҳлили таъсироти беруна ва муайян намудани омилҳои асос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ин ё он проблема одатан, к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шишҳо ва вақти зиёдро талаб мекунад; $B) ҳамаи объектҳо ва равандҳои бизнес дар ҳаракати доим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қарор доранд ва ба таври беинтиҳо (гарчанде ки бо суръати гуногун) тағйир меёбанд; $C) тағйирёбии як омил (дар ин ё он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а) ба тағйирёбии дигар омилҳо меоварад ва ин дар навбати худ бурдани бизнесро мушкил мегардонад; $D) тағйиротҳо дар муҳити беруна бо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баланди номуайян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пешг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инашавандаг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ву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 меоянд ва дар ин ин ҳолат мене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ерон ба таври ҳақиқ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наметавонанд зан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ири тарафайни алоқамандии тағйиротҳои ба амал омадаро муайян кунанд; $E) нисбати таъсир расонидан ба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анбаи берунаи фаъолияти худ ба воситаи гузаронидани қонунҳо, ташкил намудани монополияҳо, муқаррар намудани стандартҳои худии сифат ва истеъмолот ташкилот имкониятҳои маҳдуд дорад;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Дар зери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отнокии муҳити беруна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фаҳмида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шумора ва гуногуншаклии омилҳое, ки таъсиррасонии онҳоро ташкилот эҳсос мекунад ва ба онҳо бояд диққат диҳад, хеле зиёд мебошад ва барои ҳамин таҳлили таъсироти беруна ва муайян намудани омилҳои асос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ин ё он проблема одатан, к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шишҳо ва вақти зиёдро талаб мекунад; $B) ҳамаи объектҳо ва равандҳои бизнес дар ҳаракати доим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қарор доранд ва ба таври беинтиҳо (гарчанде ки бо суръати гуногун) тағйир меёбанд; $C) тағйирёбии як омил (дар ин ё он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а) ба тағйирёбии дигар омилҳо меоварад ва ин дар навбати худ бурдани бизнесро мушкил мегардонад; $D) тағйиротҳо дар муҳити беруна бо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баланди номуайян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пешг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инашавандаг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ву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 меоянд ва дар ин ин ҳолат мене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ерон ба таври ҳақиқ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наметавонанд зан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ири тарафайни алоқамандии тағйиротҳои ба амал омадаро муайян кунанд; $E) нисбати таъсир расонидан ба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анбаи берунаи фаъолияти худ ба воситаи гузаронидани қонунҳо, ташкил намудани монополияҳо, муқаррар намудани стандартҳои худии сифат ва истеъмолот ташкилот имкониятҳои маҳдуд дорад;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 зери идоранашаванда будани муҳити беруна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фаҳмида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шумора ва гуногуншаклии омилҳое, ки таъсиррасонии онҳоро ташкилот эҳсос мекунад ва ба онҳо бояд диққат диҳад, хеле зиёд мебошад ва барои ҳамин таҳлили таъсироти беруна ва муайян намудани омилҳои асос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ин ё он проблема одатан, к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шишҳо ва вақти зиёдро талаб мекунад; $B) ҳамаи объектҳо ва равандҳои бизнес дар ҳаракати доим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қарор доранд ва ба таври беинтиҳо (гарчанде ки бо суръати гуногун) тағйир меёбанд; $C) тағйирёбии як омил (дар ин ё он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а) ба тағйирёбии дигар омилҳо меоварад ва ин дар навбати худ бурдани бизнесро мушкил мегардонад; $D) тағйиротҳо дар муҳити беруна бо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баланди номуайян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пешг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инашавандаг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ву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 меоянд ва дар ин ин ҳолат мене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ерон ба таври ҳақиқ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наметавонанд зан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ири тарафайни алоқамандии тағйиротҳои ба амал омадаро муайян кунанд; $E) нисбати таъсир расонидан ба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анбаи берунаи фаъолияти худ ба воситаи гузаронидани қонунҳо, ташкил намудани монополияҳо, муқаррар намудани стандартҳои худии сифат ва истеъмолот ташкилот имкониятҳои маҳдуд дорад;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Муҳити локал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ё муҳити таъсироти бевосита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омилҳое, ки бевосита ба амалиётҳои ташкилот таъсир мерасонанд ва таъсири мустақими онҳоро ба ин амалиётҳо эҳсос мекунанд; $B) ин муҳите, ки бевосита бо бурдани бизнеси байналахалқ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алоқаманд намебошад, аммо бо бизнеси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алоқаманд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дорад; $C) ин муҳити берунаи бизнеси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пешинҳодшуда дуруст </w:t>
      </w:r>
      <w:r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Муҳити локалии (маҳали) бизнес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омилҳое, ки бевосита ба амалиётҳои ташкилот таъсир мерасонанд ва таъсири мустақими онҳоро ба ин амалиётҳо эҳсос мекунанд; $B) ин омилҳое, ки бевосита ба амалиётҳои ташкилот таъсир намерасонанд ва таъсири мустақими онҳоро ба ин амалиётҳо эҳсос мекунанд; $C) вақте ки ширкат аз ҳудуди мамлакати пайдоиши худ мебарояд, таъсироти омилҳои бизнеси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эҳсос мешавад, ки ба онҳо одатан хусусиятҳои хоси фарҳанг, иқтисодиёт, танзими давлат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ғайра, вазъияти сиёс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дохил мешаванд;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пешинҳодшуда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Муҳити байналхалқии бизнес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омилҳое, ки бевосита ба амалиётҳои ташкилот таъсир мерасонанд ва таъсири мустақими онҳоро ба ин амалиётҳо эҳсос мекунанд; $B) ин омилҳое, ки бевосита ба амалиётҳои ташкилот таъсир намерасонанд ва таъсири мустақими онҳоро ба ин амалиётҳо эҳсос мекунанд; $C) вақте ки ширкат аз ҳудуди мамлакати пайдоиши худ мебарояд, таъсироти омилҳои бизнеси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эҳсос мешавад, ки ба онҳо одатан </w:t>
      </w:r>
      <w:r w:rsidRPr="0019271E">
        <w:rPr>
          <w:rFonts w:ascii="Palatino Linotype" w:hAnsi="Palatino Linotype"/>
          <w:sz w:val="20"/>
          <w:szCs w:val="20"/>
        </w:rPr>
        <w:lastRenderedPageBreak/>
        <w:t>хусусиятҳои хоси фарҳанг, иқтисодиёт, танзими давлат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ғайра, вазъияти сиёс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дохил мешаванд;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пешинҳодшуда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Муҳити глобалии (умуми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аҳони) бизнес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омилҳое, ки бевосита ба амалиётҳои ташкилот таъсир мерасонанд ва таъсири мустақими онҳоро ба ин амалиётҳо эҳсос мекунанд; $B) ин омилҳое, ки бевосита ба амалиётҳои ташкилот таъсир намерасонанд ва таъсири мустақими онҳоро ба ин амалиётҳо эҳсос мекунанд; $C) вақте ки ширкат аз ҳудуди мамлакати пайдоиши худ мебарояд, таъсироти омилҳои бизнеси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эҳсос мешавад, ки ба онҳо одатан хусусиятҳои хоси фарҳанг, иқтисодиёт, танзими давлат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ғайра, вазъияти сиёс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дохил мешаванд;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пешинҳодшуда дуруст;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Мизо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он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шахсон, ташкилотҳо, институтҳои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тимо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харидорон ё истеъмолкунандагони маҳсулоти ташкилот мебошанд; $B) ин шахсоне, бо ҳамлу нақли мол машғул мебошанд; $C) ин шахсоне, ки бо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ши мол машғул мебошанд; $D) ин шхсоне, ки бо истеҳсоли мол машғул мебошанд;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@30.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Вобаста аз он, ки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сифати, мол, баромад мекунад бозорро ба чанд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мекунанд.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ба ду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$B) ба се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$C) ба чор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$D) ба шаш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$E) ба пан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@31.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Қурби форвардии қарордод.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дар асоси шартномаи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ҳлатнок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ро шуда, қурбро барои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муайян дар оянда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$B) ба қурби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асос меёбад; $C) бо қурби спот дар оянда алоқаманд мебошад; $D) бо хе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ё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алоб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алоқаманд намебошад;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@32.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Арбитражи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ҳимояи паритети асъории воҳиди пули мамлакат; $B) ҳимояи қурби асъори води пулии мамлакат; $C) амалиётҳо бо мақсади гирифтани фойда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аи котировкаҳои гуногуни худи ҳамон як асъор; $D) қарордодҳои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алоб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ба қурби форвард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асос меёбанд;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@33.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Амалиёти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спот номида мешавад агар.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агар қарордод дар доираи шартномаи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ҳлатнок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ой дошта бошад; $B) қарордод хислати миёнам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ҳлат дорад; $C) қарордод дар асоси қурби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гузаронида мешавад; $D) қарордод бо қурби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зи муайян дар оянда гузаронида мешавад;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@34.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Бозори ашё ва маводҳо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бозоре мебошад, ки бо хусусияти мол, шумораи иштирокчиён дар бозор (дар ҳолати мо таҳвилкунандагон ва харидорон) ва технологияҳои дастраси коркард ва истифодаи ашё муайян карда мешавад; $B) сарчашмаи берунии маблағгузории ташкилот, бозори пул ва қоғазҳои қимматнок; $C) бозори қувваи 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кормандони ихтисосманд ва беихтисос; $D) доираи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маҳсулоти ширкат, ки иштирокчиёни он рақибони мустақим (пешниҳодкунандагони маҳсулоти монанд) ва ғайримустақим (пешниҳодкунандагони маҳсулоти ивазкунанда) мебошанд; $E) бозоре, ки дар он ширкатҳо харида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хта мешаванд;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@35.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Бозори меҳнат ин.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$A) бозоре мебошад, ки бо хусусияти мол, шумораи иштирокчиён дар бозор (дар ҳолати мо таҳвилкунандагон ва харидорон) ва технологияҳои дастраси коркард ва истифодаи ашё муайян карда мешавад; $B) сарчашмаи берунии маблағгузории ташкилот, бозори пул ва қоғазҳои қимматнок; $C) бозори қувваи 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кормандони ихтисосманд ва беихтисос; $D) доираи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маҳсулоти ширкат, ки иштирокчиёни он рақибони мустақим (пешниҳодкунандагони маҳсулоти монанд) ва ғайримустақим (пешниҳодкунандагони маҳсулоти ивазкунанда) мебошанд; $E) бозоре, ки дар он ширкатҳо харида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хта мешаванд;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@36.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бозоре мебошад, ки бо хусусияти мол, шумораи иштирокчиён дар бозор (дар ҳолати мо таҳвилкунандагон ва харидорон) ва технологияҳои дастраси коркард ва истифодаи ашё муайян карда мешавад; $B) сарчашмаи берунии маблағгузории ташкилот, бозори пул ва қоғазҳои қимматнок; $C) бозори қувваи 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кормандони ихтисосманд ва беихтисос; $D) доираи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маҳсулоти ширкат, ки иштирокчиёни он рақибони мустақим (пешниҳодкунандагони маҳсулоти монанд) ва ғайримустақим (пешниҳодкунандагони маҳсулоти ивазкунанда) мебошанд; $E) бозоре, ки дар он ширкатҳо харида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хта мешаванд;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@37.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Бозори молияв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бозоре мебошад, ки бо хусусияти мол, шумораи иштирокчиён дар бозор (дар ҳолати мо таҳвилкунандагон ва харидорон) ва технологияҳои дастраси коркард ва истифодаи ашё муайян карда мешавад; $B) сарчашмаи берунии маблағгузории ташкилот, бозори пул ва қоғазҳои қимматнок (бозори фонд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); $C) бозори қувваи 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кормандони ихтисосманд ва беихтисос; $D) доираи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маҳсулоти ширкат, ки иштирокчиёни он рақибони мустақим (пешниҳодкунандагони маҳсулоти монанд) ва ғайримустақим (пешниҳодкунандагони маҳсулоти ивазкунанда) мебошанд; $E) бозоре, ки дар он ширкатҳо харида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хта мешаванд;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@38.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Бозори бизнесҳо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бозоре мебошад, ки бо хусусияти мол, шумораи иштирокчиён дар бозор (дар ҳолати мо таҳвилкунандагон ва харидорон) ва технологияҳои дастраси коркард ва истифодаи ашё муайян карда мешавад; $B) сарчашмаи берунии маблағгузории ташкилот, бозори пул ва қоғазҳои қимматнок; $C) бозори қувваи 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кормандони ихтисосманд ва беихтисос; $D) доираи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маҳсулоти ширкат, ки иштирокчиёни он рақибони мустақим (пешниҳодкунандагони маҳсулоти монанд) ва ғайримустақим (пешниҳодкунандагони маҳсулоти ивазкунанда) мебошанд; $E) бозоре, ки дар он ширкатҳо харида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хта мешаванд;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@39.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Чанд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рақобат дар бизнеси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карда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2; $B) 3; $C) 4; $D) 5; $E) 6;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@40.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салоҳиятҳои асосии рақобат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имконияти ташкил намудани намудҳои нави бизнес дар асоси омехтакунии эъ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одии маҳорат ва қобилият (технология + ом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зиш + паҳнкунии ахборот); $B) имконияти пешсаф будан дар коркарди хусусиятҳои нави мол ва дар сураъти коркарди маҳсулот; $C) рақобат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нарх,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 ва сифати айёни маҳсулот ва мубориза барои ҳиссаи бозор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бозори ташаккулёта;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@41.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маҳсулотҳои асосии рақобат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имконияти ташкил намудани намудҳои нави бизнес дар асоси омехтакунии эъ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одии маҳорат ва қобилият (технология + ом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зиш + паҳнкунии ахборот); $B) имконияти пешсаф будан дар коркарди хусусиятҳои нави мол ва дар сураъти коркарди маҳсулот; $C) рақобат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нарх,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 ва сифати айёни маҳсулот ва мубориза барои ҳиссаи бозор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бозори ташаккулёта;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@42.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маҳсулотҳои тайёри рақобат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имконияти ташкил намудани намудҳои нави бизнес дар асоси омехтакунии эъ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одии маҳорат ва қобилият (технология + ом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зиш + паҳнкунии ахборот); $B) имконияти пешсаф будан дар коркарди хусусиятҳои нави мол ва дар сураъти коркарди маҳсулот; $C) рақобат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нарх,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 ва сифати айёни маҳсулот ва мубориза барои ҳиссаи бозор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бозори ташаккулёта;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@43.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Кобилияти ба таври мунтаззам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и ягон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иҳат нисбати рақибон дар назди истеъмолкунандагон беҳтар будад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рақобат; $B) бартарияти рақобат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бартарияти мутлақ; $D) бартарияти нисб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муборизаи рақобат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@44.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Қувваи кории арзон, маводҳо ва захираҳои арзон, бино ва та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ҳизоти арзон, захираҳои молиявии арзон, нархҳои имтиёзноки арзони харидкунии мол барои аз нав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хтан ва дигарҳо ба бартариятҳои кадом тартиб дохил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бартариятҳои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паст; $B) бартариятҳои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баланд; $C) бартариятҳои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аи миёна;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@45.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Маҳсулоти нодир, технолияи нодир, мутахассисони нодир, робитаҳои нодир, захираҳои нодир, брэнди машҳур ба бартариятҳои кадом тартиб дохил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бартариятҳои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паст; $B) бартариятҳои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баланд; $C) бартариятҳои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аи миёна;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@46.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Мафҳуми асос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муаяйкунандаи бозори бизнесҳо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мебошад.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капитализатсия; $B) детерминазтсия; $C) классификатсия; $D) интегратсия; $E) облигатсия;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@47.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Муҳити байналхалқии бизнес.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муҳити ташкилотҳое, ки дар сатҳи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фаъолият мекунанд; $B) ин омилҳое, ки бевосита ба амалиётҳои ташкилот таъсир мерасонанд ва таъсири бевоситаи ин амалиётҳоро дар худ эҳсос мекунанд; $C)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агиҳои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сохторҳои ғайридавлат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инчунин робитаҳои тарафайни иқтисодии онҳо; $D)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 $E) ин муҳите, ки бевости бо бурдани бизнеси байналхақ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алоқаманд намебошад аммо бо бизнеси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алоқаманд мебошад;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@48.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Бозори молияв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 бозоре мебошад, ки дар он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хта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молҳо; $B) ашёҳо ва маводҳо; $C) қоғазҳои қимматнок; $D) ширкатҳо; $E) қувваи 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@49.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Харид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қоғазҳои қимматнок ба кадом намуди бозор тааллуқ дорад.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бозори молияв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бозори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ш; $C) бозори ашё ва маводҳо; $D) бозори бизнесҳо; $E) бозори меҳнат;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@50.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Бизнеси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бизнеси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фарқ мекунад.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убуркунии марзҳои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муттаҳидшавии марзҳои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барҳам додани марзҳои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овардашуда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@51.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Чанд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ҳи қувваҳо дар муҳити глобалии бизнес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карда мешаванд, ки ба таври ғайримустақим ба бизнес таъсир мерасонанд.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6; $B) 5; $C) 3; $D) 7; $E) 8;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@52.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Стратегияи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стартегияе мебошад, ки мувофиқи он.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ширкат ба харидорон дар ҳамаи мамлакатҳо маҳсулоти стандарт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мекунад, қисматҳои маҳал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бошад онро фақат каме ба шароитҳои маҳал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мувофиқ мегардонанд; $B) ширкат маҳсулоти худро ба талаботҳои харидорон дар ҳамаи мамлакатҳое мувофиқ мегардонад, ки дар он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 рақобат мекунад; $C) ширкат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истеҳсолоти маҳсулотро паст мекунад, ки барои харидорон дар мамлакатҳои гуногун пешниҳод кард мешаванд; $D) бартариятҳои якуякбораи стратегияи бисёрмилат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глобалиро таъмин мекунад;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@53.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Стратегияи бисёрмиллат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стратегияе мебошад, ки мувофиқи он.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ширкат ба харидорон дар ҳамаи мамлакатҳо маҳсулоти стандарт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мекунад, қисматҳои маҳал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бошад онро фақат каме ба шароитҳои маҳал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мувофиқ мегардонанд; $B) ширкат маҳсулоти худро ба талаботҳои харидорон дар ҳамаи мамлакатҳое мувофиқ мегардонад, ки дар он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 рақобат мекунад; $C) ширкат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истеҳсолоти маҳсулотро паст мекунад, ки барои харидорон дар мамлакатҳои гуногун пешниҳод кард мешаванд; $D) бартариятҳои якуякбораи стратегияи бисёрмилат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глобалиро таъмин мекунад;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@54.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Стратегияи глобал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стратегияе мебошад, ки мувофиқи он.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ширкат ба харидорон дар ҳамаи мамлакатҳо маҳсулоти стандарт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мекунад, қисматҳои маҳал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бошад онро фақат каме ба шароитҳои маҳал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мувофиқ мегардонанд; $B) ширкат маҳсулоти худро ба талаботҳои харидорон дар ҳамаи мамлакатҳое мувофиқ мегардонад, ки дар он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 рақобат мекунад; $C) ширкат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истеҳсолоти маҳсулотро паст мекунад, ки барои харидорон дар мамлакатҳои гуногун пешниҳод кард мешаванд; $D) бартариятҳои якуякбораи стратегияи бисёрмилат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глобалиро таъмин мекунад;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@55.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Стратегияи фаромилал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стратегияе мебошад, ки мувофиқи он.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ширкат ба харидорон дар ҳамаи мамлакатҳо маҳсулоти стандарт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мекунад, қисматҳои маҳал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бошад онро фақат каме ба шароитҳои маҳал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мувофиқ мегардонанд; $B) ширкат маҳсулоти худро ба талаботҳои харидорон дар ҳамаи мамлакатҳое мувофиқ мегардонад, ки дар он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 рақобат мекунад; $C) ширкат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истеҳсолоти маҳсулотро паст мекунад, ки барои харидорон дар мамлакатҳои гуногун пешниҳод кард мешаванд; $D) бартариятҳои якуякбораи стратегияи бисёрмилат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глобалиро таъмин мекунад;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@56.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Бозори асъор, ки дар он амалиётҳо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ҳисоббаробаркунии фавр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мешаванд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бозори амалиёти спот; $B) бозори байнибонк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бозори форвард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бозори биржав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@57.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Ғояи асосии назарияи маркетнг дар бизнеси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$A) зиёд намудани ҳа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ми истеҳсоли мол; $B) тамоюл ба қонеъ гардонидани талаботҳои истеъмолкунандагони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зиёд намудани миқёси истеҳсолот; $D) васеъ намудани бозорҳои берунии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ши маҳсулот;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@58.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Бартарияти ширкат дар бозори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 роҳи зерин ташкил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зиёд намудани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истеҳсоллот; $B) навовар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мукаммалгардонии истеҳсолот; $C) истеҳсол намудани мол барои ҳамаи категорияҳои харидорон; $D) истеҳсоли маҳсулоти стандарт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@59.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Рақобат дар бозори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дастрасшавии ширкатро ба соҳаҳои муайян осон мегардонад; $B) имконият медиҳад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маҳсулот зиёд шавад; $C) ширкатҳоро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бур месозад, ки онҳо стратегияи баромадан ба бозори байналхалқиро кор карда бароянд;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@60.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шартномаро барои таҳвили гандум дар оянда бо нархи муайян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хт. Чунин қарордод дар биржа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номида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қарордод бо таҳвили фавр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қарордод бо таҳвил дар оянда</w:t>
      </w:r>
      <w:r>
        <w:rPr>
          <w:rFonts w:ascii="Palatino Linotype" w:hAnsi="Palatino Linotype"/>
          <w:sz w:val="20"/>
          <w:szCs w:val="20"/>
        </w:rPr>
        <w:t>;</w:t>
      </w:r>
      <w:r w:rsidRPr="0019271E">
        <w:rPr>
          <w:rFonts w:ascii="Palatino Linotype" w:hAnsi="Palatino Linotype"/>
          <w:sz w:val="20"/>
          <w:szCs w:val="20"/>
        </w:rPr>
        <w:t xml:space="preserve"> $C) қарордоди фючерс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@61.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Чанд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ҳи базисии ҳамлу нақли молҳо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карда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се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$B) ду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$C) чор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$D) пан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$E) шаш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@62.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Ширкате, ки зиёда аз 50%-и даромадро аз ҳисоби фаъолияти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мегирад ин.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ширкати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ширкати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ширкати молияв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ширкати суғуртав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ширкати нақлиёт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@63.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Ширкате, ки зиёда аз 50%-и даромади худро аз фаъолияти ғайриистеҳсол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мегирад ин.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ширкати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ширкати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ширкати молияв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ширкати суғуртав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ширкати нақлиёт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@64.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Рақобат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мубориза барои гирифтани фойда; $B) ҳимояи бизнеси худ; $C) ҳимояи истеҳсолоти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забт намудани бизнеси бегона; $E) нобуд сохтани бизнеси бегона;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@65.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Рақибон ба маънои васеъ инҳо.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ҳамаи он объектҳо ва зуҳуроти муҳити беруна, ки арзиши маҳсулоти ширкатро барои истеъмолкунанда паст меградонанд; $B) ташкилот (ё шахс), ки ба истеъмолкунанда варианти алтернативии қонеъ гардонидани хоҳишҳо ва талаботҳои вайро пешниҳод мекунад; $C) мубориза барои гирифтани фойда;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@66.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Рақибон ба маънои маҳдуд инҳо.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ҳамаи он объектҳо ва зуҳуроти муҳити беруна, ки арзиши маҳсулоти ширкатро барои истеъмолкунанда паст меградонанд; $B) ташкилот (ё шахс), ки ба истеъмолкунанда варианти алтернативии қонеъ гардонидани хоҳишҳо ва талаботҳои вайро пешниҳод мекунад; $C) мубориза барои гирифтани фойда;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@67.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Ҳангоми харид намудани мол бо мақсади истифодабарии худ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омилҳои муайянкунанда кадомҳо мебошанд.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таҳвил, дуруст кардан, имконияти баргардонидан, лизинг, кафолат; $B) пешниҳоди номг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максимал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имконияти ба таъхир андохтани пардохт, тахфиф, таҳвил, реклама; $C) сифати маҳсулот, истеҳсолот мувофиқ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супориш, тахфиф, хизматрасон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баъди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@68.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Ҳангоми харид намудани мол бо мақсади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минбаъда омилҳои муайянкунанда кадомҳо мебошанд.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таҳвил, дуруст кардан, имконияти баргардонидан, лизинг, кафолат; $B) пешниҳоди номг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максимал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имконияти ба таъхир андохтани пардохт, тахфиф, таҳвил, реклама; $C) сифати маҳсулот, истеҳсолот мувофиқ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супориш, тахфиф, хизматрасон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баъди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@69.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Ҳангоми харид намудани мол бо мақсади ворид намудан ба раванди бизнеси худ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омилҳои муайянкунанда кадомҳо мебошанд.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таҳвил, дуруст кардан, имконияти баргардонидан, лизинг, кафолат; $B) пешниҳоди номг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максимал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имконияти ба таъхир андохтани пардохт, тахфиф, таҳвил, реклама; $C) сифати маҳсулот, истеҳсолот мувофиқ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супориш, тахфиф, хизматрасон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баъди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@70.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Мизо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он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мешаванд ба.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ду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$B) се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$C) чор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$D) пан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$E) шаш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@71.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Иттиллоот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ҳамчун шакли асосии ахборот дар бизнеси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навбати худ ба чунин қисмҳо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удо мешавад.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омор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муҳосиб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фавр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дохил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берун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хонаводаг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харидашуда, ба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 гирифташуда ва дуздида;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пешинҳодшуда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@72.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Иттиллот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омор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маълумоти умумиро оиди вазъият ва тараққиёти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медиҳад ва ба рафти равандҳои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тимо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мамлакат ё қисматҳои алоҳидаи он равшан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меандозад; $B) дар худ роҳи инъикос намудани воситаҳои корхона ва ташкилот вобаста аз вазъияти онҳо,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ойгиркун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истифодабар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сарчашмаҳои пайдоиш ифода мекунад; $C) ин маълумотҳои барои фаъолияти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қабули қарорҳои фавр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зарурбуда мебошад;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@73.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Иттиллот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муҳосиб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маълумоти умумиро оиди вазъият ва тараққиёти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медиҳад ва ба рафти равандҳои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тимо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мамлакат ё қисматҳои алоҳидаи он равшан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меандозад; $B) дар худ роҳи инъикос намудани воситаҳои корхона ва ташкилот вобаста аз вазъияти онҳо,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ойгиркун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истифодабар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сарчашмаҳои пайдоиш ифода мекунад; $C) ин маълумотҳои барои фаъолияти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қабули қарорҳои фавр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зарурбуда мебошад;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@74.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Иттиллоот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маълумоти умумиро оиди вазъият ва тараққиёти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медиҳад ва ба рафти равандҳои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тимо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мамлакат ё қисматҳои алоҳидаи он равшан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меандозад; $B) дар худ роҳи инъикос </w:t>
      </w:r>
      <w:r w:rsidRPr="0019271E">
        <w:rPr>
          <w:rFonts w:ascii="Palatino Linotype" w:hAnsi="Palatino Linotype"/>
          <w:sz w:val="20"/>
          <w:szCs w:val="20"/>
        </w:rPr>
        <w:lastRenderedPageBreak/>
        <w:t xml:space="preserve">намудани воситаҳои корхона ва ташкилот вобаста аз вазъияти онҳо,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ойгиркун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истифодабар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сарчашмаҳои пайдоиш ифода мекунад; $C) ин маълумотҳои барои фаъолияти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қабули қарорҳои фавр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зарурбуда мебошад;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@75.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Аз кадом сол сар карда «Маълумотномаи солонаи»-и хислати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дошта нашр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аз соли 1949; $B) аз соли 1945; $C) аз соли 1943; $D) аз соли 1947; $E) аз соли 1944;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@76.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 кадом забонҳо «Маълумотномаи солонаи»-и хислати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дошта нашр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англис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рус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фаронсав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рус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англис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фаронсав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англис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олмон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олмон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фаронсав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@77.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Аз кадом сол сар карда «Бюллетени ҳармоҳаи омори»-и хислати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дошта нашр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аз соли1946; $B) аз соли 1945; $C) аз соли 1943; $D) аз соли 1947;  $E) аз соли 1944;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@78.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 кадом забонҳо «Бюллетени ҳармоҳаи омори»-и хислати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дошта нашр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англис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рус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фаронсав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рус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англис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фаронсав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англис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олмон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олмон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фаронсав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@79.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Омилҳои нархмуайянкунанда вобаста аз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 ва доираи таъсиррасон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мешаванд ба.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ду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$B) се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$C) чор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$D) пан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$E) шаш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@80.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Маблаг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пул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онро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ният дорад бо пешниҳоди мол ё хадамот ба даст оварад ва харидор тайёр аст барои моли додашуда ё хадамот пардохт намояд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нарх; $B) эквивалент; $C) арзиши асл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бартер; $E) арзиш;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@81.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Нархи қарордодҳои бузурги содиротию воридот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, ки дар бозорҳои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аҳонии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марказҳои асосии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баста мешаванд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нархи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нархи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нархи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шанда; $E) нархи харидор;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@82.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амалиётҳои уствори такроршаванда оиди хариду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молҳои додашуда ва хадамот, ки дорои шаклҳои ташкилии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(биржа, музояда ва ғайраҳо) мебошанд ё ба таври системав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қарордодҳои содиротию воридотии ширкатҳои бузурги таҳвилкунанда ва харидорон ифода мешаванд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бозори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аҳонии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бозори молии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бозори дохилии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бозори байналхалқии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@83.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Бозори рақобати соф намуди бозоре мебошад, ки барои он.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пеш аз ҳама бо доираи хеле васеъи субъектони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 (харидорон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шандагон) ва хислати нисбии якхелаи маҳсулоти таҳвилшаванда муайян карда мешавад; $B)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удияти таҳвилкунандаи ягонаи мол хос мебошад; $C) намуди омехтаи бозор мебошад, ки дар он одатан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монополистони бузург ва шумораи зиёди ширкатҳои нисбатан хурдтар фаъолият мекунанд ва онҳо дорои мавқеи мустаҳкам дар бозор мебошанд; $D)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удияти якчанд ширкати бузурги истеҳсолкунанда – таҳвилкунанда хос мебошад, ки онҳо сегменти калони бозорро дар даст дошта пурра ё қариб ки пурра таҳвили молро ба бозори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таъмин мекунанд;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@84.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Бозори монополияи соф намуди бозоре мебошад, ки барои он.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$A) пеш аз ҳама бо доираи хеле васеъи субъектони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 (харидорон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шандагон) ва хислати нисбии якхелаи маҳсулоти таҳвилшаванда муайян карда мешавад; $B)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удияти таҳвилкунандаи ягонаи мол хос мебошад; $C) намуди омехтаи бозор мебошад, ки дар он одатан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монополистони бузург ва шумораи зиёди ширкатҳои нисбатан хурдтар фаъолият мекунанд ва онҳо дорои мавқеи мустаҳкам дар бозор мебошанд; $D)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удияти якчанд ширкати бузурги истеҳсолкунанда – таҳвилкунанда хос мебошад, ки онҳо сегменти калони бозорро дар даст дошта пурра ё қариб ки пурра таҳвили молро ба бозори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таъмин мекунанд;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@85.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Бозори рақобати монополист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намуди бозоре мебошад, барои он.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пеш аз ҳама бо доираи хеле васеъи субъектони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 (харидорон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шандагон) ва хислати нисбии якхелаи маҳсулоти таҳвилшаванда муайян карда мешавад; $B)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удияти таҳвилкунандаи ягонаи мол хос мебошад; $C) намуди омехтаи бозор мебошад, ки дар он одатан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монополистони бузург ва шумораи зиёди ширкатҳои нисбатан хурдтар фаъолият мекунанд ва онҳо дорои мавқеи мустаҳкам дар бозор мебошанд; $D)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удияти якчанд ширкати бузурги истеҳсолкунанда – таҳвилкунанда хос мебошад, ки онҳо сегменти калони бозорро дар даст дошта пурра ё қариб ки пурра таҳвили молро ба бозори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таъмин мекунанд;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@86.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Олигополия намуди бозоре мебошад, ки барои он.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пеш аз ҳама бо доираи хеле васеъи субъектони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 (харидорон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шандагон) ва хислати нисбии якхелаи маҳсулоти таҳвилшаванда муайян карда мешавад; $B)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удияти таҳвилкунандаи ягонаи мол хос мебошад; $C) намуди омехтаи бозор мебошад, ки дар он одатан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монополистони бузург ва шумораи зиёди ширкатҳои нисбатан хурдтар фаъолият мекунанд ва онҳо дорои мавқеи мустаҳкам дар бозор мебошанд; $D)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удияти якчанд ширкати бузурги истеҳсолкунанда – таҳвилкунанда хос мебошад, ки онҳо сегменти калони бозорро дар даст дошта пурра ё қариб ки пурра таҳвили молро ба бозори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таъмин мекунанд;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@87.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Бозоре, ки пеш аз ҳама бо доираи хеле васеъи субъектони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 (харидорон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шандагон) ва хислати нисбии якхелаи маҳсулоти таҳвилшаванда муайян карда мешавад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 $A) бозори рақобати мукаммал (соф); $B) бозори монополияи соф; $C) бозори рақобати монопол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олигополия;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@88.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Бозоре, ки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удияти таҳвилкунандаи ягонаи мол хос мебошад.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бозори рақобати мукаммал (соф); $B) бозори монополияи соф; $C) бозори рақобати монопол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олигополия;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@89.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Намуди омехтаи бозор мебошад, ки дар он одатан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монополистони бузург ва шумораи зиёди ширкатҳои нисбатан хурдтар фаъолият мекунанд ва онҳо дорои мавқеи мустаҳкам дар бозор мебошанд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бозори рақобати мукаммал (соф); $B) бозори монополияи соф; $C) бозори рақобати монопол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олигополия;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@90.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Бозоре, ки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удияти якчанд ширкати бузурги истеҳсолкунанда-таҳвилкунанда хос мебошад ва онҳо сегменти бузурги бозорро дар дасти худ дошта пурра ё ин ки қариб пурра таҳвили молро ба бозори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таъмин мекунанд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бозори рақобати мукаммал (соф); $B) бозори монополияи соф; $C) бозори рақобати монопол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олигополия;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@91.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Танзими давлат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@92.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Курби асъор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@93.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Чанбаи сиёс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@94.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анбаи ҳарб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@95.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Кафолат ва шартҳои хизматрасон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баъди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даохил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@96.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Комплект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будан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@97.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истифодабар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@98.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Мавсимият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@99.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Хусусиятҳои истеъмол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сифат, боъэтимод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намуди зоҳир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обр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нок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@100.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Тақозо ва арза ба ин мол ё ин ки хадамот бо дарназардошти ивазшавандагии он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@101.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Консигнатор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миёнарави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$B) соҳиби мол; $C) истеҳсолкунандаи мол; $D) истеъмолкунандаи мол;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авоби дуруст надорад;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@102.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Андозҳо ва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амовариҳо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@103.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Фойда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@104.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омилҳои нархмуайянкунанда дохил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@105.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Инфлятсия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нархмуайянкунанда дохил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@106.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Вазъияти тақозо ва арзаи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омилҳои нархмуйянкунанда дохил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@107.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Хусусияти даврагии иқтисодиёт ба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омилҳои нархмуайянкунанда дохил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махсус; $B) ғайрииқтисод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хос; $D) соф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умумииқтисод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@108.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Вобаста аз хислат ва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аи озодии рақобат чанд намуди бозорро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намудан мумкин аст.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ду намуд; $B) се намуд; $C) чор намуд; $D) пан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 намуд; $E) шаш намуд;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@109.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Барои нигоҳ доштани мавқеи худ дар бозори рақобати соф содиркунанда аз чунин воситаҳо истифода мебарад.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тахфиф; $B) қувва; $C) реклама; $D) дигар воситаҳо;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@110.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Олигополия намуди бозор мебошад, ки.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пеш аз ҳама бо доираи хеле васеъи субъектони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 (харидорон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шандагон) ва хислати нисбии якхелаи маҳсулоти таҳвилшаванда муайян карда мешавад; $B)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удияти таҳвилкунандаи ягонаи мол хос мебошад; $C) намуди омехтаи бозор мебошад, ки дар он одатан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монополистони бузург ва шумораи зиёди ширкатҳои нисбатан хурдтар фаъолият мекунанд ва онҳо дорои мавқеи мустаҳкам дар бозор мебошанд; $D) барои он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удияти якчанд ширкати бузурги истеҳсолкунанда – таҳвилкунанда хос мебошад, ки онҳо сегменти калони бозорро дар даст дошта пурра ё қариб ки пурра таҳвили молро ба бозори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таъмин мекунанд;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@111.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Бурди содиркунанда дар бозори рақобати соф таъмин карда мешавад бо роҳи.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зиёд намудани ҳа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ми таҳвил; $B) истеҳсоли моли нав; $C) паст намудани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отҳо;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@112.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Омилҳои нархмуайянкунанда вобаста аз кадом меъёрҳо ба пан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хислат,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 ва доираи амалкун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 ва сарчашма;  $C) сарчашма ва доираи амалкун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пешинҳодшуда дуруст</w:t>
      </w:r>
      <w:r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@113.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Нархи шартномав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нархи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онро байни худ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ва харидор дар раванди гуфтушунид мувофиқ намудаанд ва ин нарх одатан нисбати нархи аз тарафи таҳвилкунанда пешниҳодшуда пастар мебошад; $B) ин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шанда, ки дар нашрияҳои махсусгардонидашуда, бюллетенҳо инчунин адабиёти давр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газетаҳо,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алаҳо ва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араёнҳои ахборти компютер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нашр карда мешавад; $C) ин нархи молҳое, ки савдои онҳо дар биржаҳои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нархҳоеро нишон медиҳад, ки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торгҳо ташаккул ёфтаанд, яъне нархҳои ҳақиқие, ки тақозо ва арзаро дар вақти додашуда инъикос мекунанд; $E) нархҳое, ки дар маълумотномаҳои гуногуни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нарш карда мешаванд;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@114.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Нархҳои маълумот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$A) ин нархи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онро байни худ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ва харидор дар раванди гуфтушунид мувофиқ намудаанд ва ин нарх одатан нисбати нархи аз тарафи таҳвилкунанда пешниҳодшуда пастар мебошад; $B) ин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шанда, ки дар нашрияҳои махсусгардонидашуда, бюллетенҳо инчунин адабиёти давр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газетаҳо,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алаҳо ва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араёнҳои ахборти компютер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нашр карда мешавад; $C) ин нархи молҳое, ки савдои онҳо дар биржаҳои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нархҳоеро нишон медиҳад, ки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торгҳо ташаккул ёфтаанд, яъне нархҳои ҳақиқие, ки тақозо ва арзаро дар вақти додашуда инъикос мекунанд; $E) нархҳое, ки дар маълумотномаҳои гуногуни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нарш карда мешаванд;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@115.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Нархҳои биржав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нархи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онро байни худ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ва харидор дар раванди гуфтушунид мувофиқ намудаанд ва ин нарх одатан нисбати нархи аз тарафи таҳвилкунанда пешниҳодшуда пастар мебошад; $B) ин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шанда, ки дар нашрияҳои махсусгардонидашуда, бюллетенҳо инчунин адабиёти давр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газетаҳо,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алаҳо ва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араёнҳои ахборти компютер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нашр карда мешавад; $C) ин нархи молҳое, ки савдои онҳо дар муассиса</w:t>
      </w:r>
      <w:r w:rsidRPr="0019271E">
        <w:rPr>
          <w:rFonts w:ascii="Times New Roman Tj" w:hAnsi="Times New Roman Tj"/>
          <w:sz w:val="20"/>
          <w:szCs w:val="20"/>
        </w:rPr>
        <w:t>њ</w:t>
      </w:r>
      <w:r w:rsidRPr="0019271E">
        <w:rPr>
          <w:rFonts w:ascii="Palatino Linotype" w:hAnsi="Palatino Linotype"/>
          <w:sz w:val="20"/>
          <w:szCs w:val="20"/>
        </w:rPr>
        <w:t>ои махсусгардонидашуда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нархҳоеро нишон медиҳад, ки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торгҳо ташаккул ёфтаанд, яъне нархҳои ҳақиқие, ки тақозо ва арзаро дар вақти додашуда инъикос мекунанд; $E) нархҳое, ки дар маълумотномаҳои гуногуни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нарш карда мешаванд;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@116.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Нархи музояда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нархи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онро байни худ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ва харидор дар раванди гуфтушунид мувофиқ намудаанд ва ин нарх одатан нисбати нархи аз тарафи таҳвилкунанда пешниҳодшуда пастар мебошад; $B) ин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шанда, ки дар нашрияҳои махсусгардонидашуда, бюллетенҳо инчунин адабиёти давр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газетаҳо,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алаҳо ва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араёнҳои ахборти компютер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нашр карда мешавад; $C) ин нархи молҳое, ки савдои онҳо дар биржаҳои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нархҳоеро нишон медиҳад, ки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торгҳо ташаккул ёфтаанд, яъне нархҳои ҳақиқие, ки тақозо ва арзаро дар вақти додашуда инъикос мекунанд; $E) нархҳое, ки дар маълумотномаҳои гуногуни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нарш карда мешаванд;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@117.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Нархҳои омор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нархи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онро байни худ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ва харидор дар раванди гуфтушунид мувофиқ намудаанд ва ин нарх одатан нисбати нархи аз тарафи таҳвилкунанда пешниҳодшуда пастар мебошад; $B) ин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шанда, ки дар нашрияҳои махсусгардонидашуда, бюллетенҳо инчунин адибиёти давр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газетаҳо,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алаҳо ва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араёнҳои ахборти компютер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нашр карда мешавад; $C) ин нархи молҳое, ки савдои онҳо дар биржаҳои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нархҳоеро нишон медиҳад, ки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торгҳо ташаккул ёфтаанд, яъне нархҳои ҳақиқие, тақозо ва арзаро дар вақти додашуда инъикос мекунанд; $E) нархҳое, ки дар маълумотномаҳои гуногуни милл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нарш карда мешаванд;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@118.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Тахфифи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дар кадом ҳолат пешниҳод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вақте ки барои ҳа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ми хариди якбора (партияи мол) ё барои харидҳои устувор содиркунанда дар раванди савдо тахфифро вобаста аз вазъият дар бозори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мекунанд; $B) ширкати воридкунанда таҳвилкунандаи ягонаи мол дар мамалакат ё минтақа мебошад ва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шароитҳои беҳтаринро ташкил мекунад, яъне барои фирма барои мустаҳкам намудани мақеи он дар ин мамлакат мусоидат мекунад ва барои ин тахфифи муайянро соҳиб мегардад; $C) дар ҳолати аз тарафи воридкунанда гузаронидани пешпардохти пурра ё қисман барои моли таҳвилкадашуда; $D) одатан барои воридкунандае пешниҳод карда мешавад, ки дар муддати вақти дароз дар бозор бо ҳамон як содиркунанда ҳамкор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$E) одатан дар бозори маҳсулоти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агии қишлоқ, либос, пойафзол ва дигарҳо пешниҳод карда мешавад;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@119.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Тахфиф барои воридкунандаи эксклюзив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кадом ҳодат пешниҳод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вақте ки барои ҳа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ми хариди якбора (партияи мол) ё барои харидҳои устувор содиркунанда дар раванди савдо тахфифро вобаста аз вазъият дар бозори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мекунанд; $B) ширкати воридкунанда таҳвилкунандаи ягонаи мол дар мамалакат ё минтақа мебошад ва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шароитҳои беҳтаринро ташкил мекунад, яъне барои фирма барои мустаҳкам намудани мақеи он дар ин мамлакат мусоидат мекунад ва барои ин тахфифи муайянро соҳиб мегардад; $C) дар ҳолати аз тарафи воридкунанда гузаронидани пешпардохти пурра ё қисман барои моли таҳвилкадашуда; $D) одатан барои воридкунандае пешниҳод карда мешавад, ки дар муддати вақти дароз дар бозор бо ҳамон як содиркунанда ҳамкор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$E) одатан дар бозори маҳсулоти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агии қишлоқ, либос, пойафзол ва дигарҳо пешниҳод карда мешавад;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@120.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Тахфифи «сконто» дар кадом ҳолат пешниҳод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вақте ки барои ҳа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ми хариди якбора (партияи мол) ё барои харидҳои устувор содиркунанда дар раванди савдо тахфифро вобаста аз вазъият дар бозори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мекунанд; $B) ширкати воридкунанда таҳвилкунандаи ягонаи мол дар мамалакат ё минтақа мебошад ва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шароитҳои беҳтаринро ташкил мекунад, яъне барои фирма барои мустаҳкам намудани мақеи он дар ин мамлакат мусоидат мекунад ва барои ин тахфифи муайянро соҳиб мегардад; $C) дар ҳолати аз тарафи воридкунанда гузаронидани пешпардохти пурра ё қисман барои моли таҳвилкадашуда; $D) одатан барои воридкунандае пешниҳод карда мешавад, ки дар муддати вақти дароз дар бозор бо ҳамон як содиркунанда ҳамкор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$E) одатан дар бозори маҳсулоти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агии қишлоқ, либос, пойафзол ва дигарҳо пешниҳод карда мешавад;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@121.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Тахфиф барои шарики анъанав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кадом ҳолат пешниҳод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вақте ки барои ҳа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ми хариди якбора (партияи мол) ё барои харидҳои устувор содиркунанда дар раванди савдо тахфифро вобаста аз вазъият дар бозори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мекунанд; $B) ширкати воридкунанда таҳвилкунандаи ягонаи мол дар мамалакат ё минтақа мебошад ва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шароитҳои беҳтаринро ташкил мекунад, яъне барои фирма барои мустаҳкам намудани мақеи он дар ин мамлакат мусоидат мекунад ва барои ин тахфифи муайянро соҳиб мегардад; $C) дар ҳолати аз тарафи воридкунанда гузаронидани пешпардохти пурра ё қисман барои моли таҳвилкадашуда; $D) одатан барои воридкунандае пешниҳод карда мешавад, ки дар муддати вақти дароз дар бозор бо ҳамон як содиркунанда ҳамкор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$E) одатан дар бозори маҳсулоти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агии қишлоқ, либос, пойафзол ва дигарҳо пешниҳод карда мешавад;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@122.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Тахфиф барои хариди моли ғайримавсим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кадом ҳолат пешниҳод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вақте ки барои ҳа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ми хариди якбора (партияи мол) ё барои харидҳои устувор содиркунанда дар раванди савдо тахфифро вобаста аз вазъият дар бозори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мекунанд; $B) ширкати воридкунанда таҳвилкунандаи ягонаи мол дар мамалакат ё минтақа мебошад ва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шароитҳои беҳтаринро ташкил мекунад, яъне барои фирма барои мустаҳкам намудани мақеи он дар ин мамлакат мусоидат мекунад ва барои ин тахфифи муайянро соҳиб мегардад; $C) дар ҳолати аз тарафи воридкунанда гузаронидани пешпардохти пурра ё қисман барои моли таҳвилкадашуда; $D) одатан барои воридкунандае пешниҳод карда мешавад, ки дар муддати вақти дароз дар бозор бо ҳамон як содиркунанда ҳамкор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$E) одатан дар бозори маҳсулоти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агии қишлоқ, либос, пойафзол ва дигарҳо пешниҳод карда мешавад;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@123.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Тахфифи дилер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кадом ҳолат пешниҳод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>$A) вақте ки барои ҳа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ми хариди якбора (партияи мол) ё барои харидҳои устувор содиркунанда дар раванди савдо тахфифро вобаста аз вазъият дар бозори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мекунанд; $B) ширкати воридкунанда таҳвилкунандаи ягонаи мол дар мамалакат ё минтақа мебошад ва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шароитҳои беҳтаринро ташкил мекунад, яъне барои фирма барои мустаҳкам намудани мақеи он дар ин мамлакат мусоидат мекунад ва барои ин тахфифи муайянро соҳиб мегардад; $C) дар ҳолати аз тарафи воридкунанда гузаронидани пешпардохти пурра ё қисман барои моли таҳвилкадашуда; $D) одатан барои воридкунандае пешниҳод карда мешавад, ки дар муддати вақти дароз дар бозор бо ҳамон як содиркунанда ҳамкор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$E) барои то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ирони яклухт ва чакана, агентон ва миёнаравон пешниҳод карда мешавад ва ин тахфиф бояд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оти миёнаравро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ва хизматрасон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пушонаду фойдаи муайянро таъмин намояд;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@124.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Реэкспорт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харид намудани мол аз фурушандаи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 ворид намудани он ба мамлакати харидор ё ворид намудани мол ба қаламрави гумрукии давлат бе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ҳдадории содир намудан; $B)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ба харидори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 ворид намудани он аз мамлакати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ё содир намудани мол аз қаламрав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давлат бе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ҳдадории воридоти такрории он; $C) харид намудани мол аз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воридкун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мамлакати воридкунанда бо мақсади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такрории он бе коркард ба харидори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воридкунии моли пештар содиршуда, аммо дар он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 коркарднашуда аз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@125.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Реимпорт ин.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харид намудани мол аз фурушандаи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 ворид намудани он ба мамлакати харидор ё ворид намудани мол ба қаламрави гумрукии давлат бе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ҳдадории содир намудан; $B)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ба харидори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 ворид намудани он аз мамлакати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ё содир намудани мол аз қаламрав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давлат бе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ҳдадории воридоти такрории он; $C) харид намудани мол аз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воридкун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мамлакати воридкунанда бо мақсади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такрории он бе коркард ба харидори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воридкунии моли пештар содиршуда, аммо дар он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 коркарднашуда аз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@126.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Шарти базисии FAS маънои онро дорад, ки.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содиркунанда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 аст, ки молро таҳвил намояду хатар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таҳвил ва борфарориро то нуқтаи бандари равонкун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зимаи худ гирад; $B) содиркунанда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 аст молро ба бандари равонкун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таҳвил намояд ва онро ба кишт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бор кунад; $C) бор аз тарафи содиркунанда ба бандари таҳвил бо борфарор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нуқтаи бандар расонида мешавад ва содиркунанда ҳамаи хатарҳо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отҳоро ғайр аз суғурта мебарад; $D) бор аз тарафи содиркунанда ба бандари таҳвил бо борфарор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нуқтаи бандар расонида мешавад ва содиркунанда ҳамаи хатарҳо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отҳоро аз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умла суғуртаро мебарад;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авобҳор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@127.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Шарти базисии FOB маънои онр дорад, ки.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содиркунанда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 аст, ки молро таҳвил намояду хатар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таҳвил ва борфарориро то нуқтаи бандари равонкун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зимаи худ гирад; $B) содиркунанда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 аст молро ба бандари равонкун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таҳвил намояд ва онро ба кишт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бор кунад; $C) бор аз тарафи содиркунанда ба бандари таҳвил бо борфарор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нуқтаи бандар расонида мешавад ва содиркунанда ҳамаи хатарҳо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отҳоро ғайр аз суғурта мебарад; $D) бор аз тарафи содиркунанда ба бандари таҳвил бо борфарор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нуқтаи бандар расонида мешавад ва содиркунанда ҳамаи хатарҳо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отҳоро аз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умла суғуртаро мебарад;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авобҳор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 xml:space="preserve">@128.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Шарти базисии CFR маънои онро дорад, ки.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содиркунанда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 аст, ки молро таҳвил намояду хатар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таҳвил ва борфарориро то нуқтаи бандари равонкун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зимаи худ гирад; $B) содиркунанда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 аст молро ба бандари равонкун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таҳвил намояд ва онро ба кишт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бор кунад; $C) бор аз тарафи содиркунанда ба бандари таҳвил бо борфарор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нуқтаи бандар расонида мешавад ва содиркунанда ҳамаи хатарҳо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отҳоро ғайр аз суғурта мебарад; $D) бор аз тарафи содиркунанда ба бандари таҳвил бо борфарор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нуқтаи бандар расонида мешавад ва содиркунанда ҳамаи хатарҳо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отҳоро аз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умла суғуртаро мебарад;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авобҳор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@129.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Шарти базисии CIF маънои онро дорад, ки.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содиркунанда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 аст, ки молро таҳвил намояду хатар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таҳвил ва борфарориро то нуқтаи бандари равонкун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зимаи худ гирад; $B) содиркунанда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 аст молро ба бандари равонкун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таҳвил намояд ва онро ба кишт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бор кунад; $C) бор аз тарафи содиркунанда ба бандари таҳвил бо борфарор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нуқтаи бандар расонида мешавад ва содиркунанда ҳамаи хатарҳо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отҳоро ғайр аз суғурта мебарад; $D) бор аз тарафи содиркунанда ба бандари таҳвил бо борфарор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нуқтаи бандар расонида мешавад ва содиркунанда ҳамаи хатарҳо ва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отҳоро аз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умла суғуртаро мебарад;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авобҳор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@130.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Миёнаравони одд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шахсон ё ташкилотҳое, ки 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шандагони ҳавсмандро дарёфт намуда онҳоро бо ҳам меоваранд, аммо худашон на бо ном ва на бо сармоя дар қарордод иштирок намекунанд; $B) ин миёнаравоне мебошанд, ки ба онҳо шахсони боварикарда (фур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ё харидор) аз номи худ ва ҳисоби худ гузаронидани қарордодрро супориш медиҳанд; $C) ин ширкатҳо, шахсҳо ва ташкилотҳое мебошанд, ки дар асоси шартнома бо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(содиркунандагон) ва харидорон (воридкунандагон) ҳуқуқи мусоидат намудан ба бастани қарордод ё бастани қарордод аз номи содиркунандагон ва воридкунандагон ба даст меоваранд, яъне миёнаравоне, ки муносибат бо онҳо дар асоси шартномаи супориш ва миёнаравии одд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роҳ монда мешавад; $D) ин миёнараве, ки бо вай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шанда шартномаи комиссия мебандад ва дар ин маврид ба миёнарав дарёфт намудани шарикон ва бо онҳо бастани шартнома аз номи худ, аммо аз </w:t>
      </w:r>
      <w:r w:rsidRPr="0019271E">
        <w:rPr>
          <w:rFonts w:ascii="Times New Roman Tj" w:hAnsi="Times New Roman Tj"/>
          <w:sz w:val="20"/>
          <w:szCs w:val="20"/>
        </w:rPr>
        <w:t>њ</w:t>
      </w:r>
      <w:r w:rsidRPr="0019271E">
        <w:rPr>
          <w:rFonts w:ascii="Palatino Linotype" w:hAnsi="Palatino Linotype"/>
          <w:sz w:val="20"/>
          <w:szCs w:val="20"/>
        </w:rPr>
        <w:t>исоби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супориш дода мешавад; $E) миёнарав, ки дорои анборҳо мебошад ва дар асоси шартҳои созишнома бо содиркунанда молро ба анборҳои миёнарав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дар давоми вақти муайян таҳвил мекунад ва пардохтҳоро дар баробари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@131.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Шахсони боваринок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шахсон ё ташкилотҳое, ки 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шандагони ҳавсмандро дарёфт намуда онҳоро бо ҳам меоваранд, аммо худашон на бо ном ва на бо сармоя дар қарордод иштирок намекунанд; $B) ин миёнаравоне мебошанд, ки ба онҳо шахсони боварикарда (фур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ё харидор) аз номи худ ва ҳисоби худ гузаронидани қарордодрро супориш медиҳанд; $C) ин ширкатҳо, шахсҳо ва ташкилотҳое мебошанд, ки дар асоси шартнома бо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(содиркунандагон) ва харидорон (воридкунандагон) ҳуқуқи мусоидат намудан ба бастани қарордод ё бастани қарордод аз номи содиркунандагон ва воридкунандагон ба даст меоваранд, яъне миёнаравоне, ки муносибат бо онҳо дар асоси шартномаи супориш ва миёнаравии одд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роҳ монда мешавад; $D) ин миёнараве, ки бо вай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шанда шартномаи комиссия мебандад ва дар ин маврид ба миёнарав дарёфт намудани шарикон ва бо онҳо бастани шартнома аз номи худ, аммо аз </w:t>
      </w:r>
      <w:r w:rsidRPr="0019271E">
        <w:rPr>
          <w:rFonts w:ascii="Times New Roman Tj" w:hAnsi="Times New Roman Tj"/>
          <w:sz w:val="20"/>
          <w:szCs w:val="20"/>
        </w:rPr>
        <w:t>њ</w:t>
      </w:r>
      <w:r w:rsidRPr="0019271E">
        <w:rPr>
          <w:rFonts w:ascii="Palatino Linotype" w:hAnsi="Palatino Linotype"/>
          <w:sz w:val="20"/>
          <w:szCs w:val="20"/>
        </w:rPr>
        <w:t>исоби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супориш дода мешавад; $E) миёнарав, ки дорои анборҳо мебошад ва дар асоси шартҳои созишнома бо содиркунанда молро ба анборҳои миёнарав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дар давоми вақти муайян таҳвил мекунад ва пардохтҳоро дар баробари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 xml:space="preserve">@132.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Агентҳои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шахсон ё ташкилотҳое, ки 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шандагони ҳавсмандро дарёфт намуда онҳоро бо ҳам меоваранд, аммо худашон на бо ном ва на бо сармоя дар қарордод иштирок намекунанд; $B) ин миёнаравоне мебошанд, ки ба онҳо шахсони боварикарда (фур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ё харидор) аз номи худ ва ҳисоби худ гузаронидани қарордодрро супориш медиҳанд; $C) ин ширкатҳо, шахсҳо ва ташкилотҳое мебошанд, ки дар асоси шартнома бо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(содиркунандагон) ва харидорон (воридкунандагон) ҳуқуқи мусоидат намудан ба бастани қарордод ё бастани қарордод аз номи содиркунандагон ва воридкунандагон ба даст меоваранд, яъне миёнаравоне, ки муносибат бо онҳо дар асоси шартномаи супориш ва миёнаравии одд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роҳ монда мешавад; $D) ин миёнараве, ки бо вай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шанда шартномаи комиссия мебандад ва дар ин маврид ба миёнарав дарёфт намудани шарикон ва бо онҳо бастани шартнома аз номи худ, аммо аз </w:t>
      </w:r>
      <w:r w:rsidRPr="0019271E">
        <w:rPr>
          <w:rFonts w:ascii="Times New Roman Tj" w:hAnsi="Times New Roman Tj"/>
          <w:sz w:val="20"/>
          <w:szCs w:val="20"/>
        </w:rPr>
        <w:t>њ</w:t>
      </w:r>
      <w:r w:rsidRPr="0019271E">
        <w:rPr>
          <w:rFonts w:ascii="Palatino Linotype" w:hAnsi="Palatino Linotype"/>
          <w:sz w:val="20"/>
          <w:szCs w:val="20"/>
        </w:rPr>
        <w:t>исоби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супориш дода мешавад; $E) миёнарав, ки дорои анборҳо мебошад ва дар асоси шартҳои созишнома бо содиркунанда молро ба анборҳои миёнарав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дар давоми вақти муайян таҳвил мекунад ва пардохтҳоро дар баробари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@133.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Комиссионер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шахсон ё ташкилотҳое, ки 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шандагони ҳавсмандро дарёфт намуда онҳоро бо ҳам меоваранд, аммо худашон на бо ном ва на бо сармоя дар қарордод иштирок намекунанд; $B) ин миёнаравоне мебошанд, ки ба онҳо шахсони боварикарда (фур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ё харидор) аз номи худ ва ҳисоби худ гузаронидани қарордодрро супориш медиҳанд; $C) ин ширкатҳо, шахсҳо ва ташкилотҳое мебошанд, ки дар асоси шартнома бо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(содиркунандагон) ва харидорон (воридкунандагон) ҳуқуқи мусоидат намудан ба бастани қарордод ё бастани қарордод аз номи содиркунандагон ва воридкунандагон ба даст меоваранд, яъне миёнаравоне, ки муносибат бо онҳо дар асоси шартномаи супориш ва миёнаравии одд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роҳ монда мешавад; $D) ин миёнараве, ки бо вай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шанда шартномаи комиссия мебандад ва дар ин маврид ба миёнарав дарёфт намудани шарикон ва бо онҳо бастани шартнома аз номи худ, аммо аз </w:t>
      </w:r>
      <w:r w:rsidRPr="0019271E">
        <w:rPr>
          <w:rFonts w:ascii="Times New Roman Tj" w:hAnsi="Times New Roman Tj"/>
          <w:sz w:val="20"/>
          <w:szCs w:val="20"/>
        </w:rPr>
        <w:t>њ</w:t>
      </w:r>
      <w:r w:rsidRPr="0019271E">
        <w:rPr>
          <w:rFonts w:ascii="Palatino Linotype" w:hAnsi="Palatino Linotype"/>
          <w:sz w:val="20"/>
          <w:szCs w:val="20"/>
        </w:rPr>
        <w:t>исоби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супориш дода мешавад; $E) миёнарав, ки дорои анборҳо мебошад ва дар асоси шартҳои созишнома бо содиркунанда молро ба анборҳои миёнарав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дар давоми вақти муайян таҳвил мекунад ва пардохтҳоро дар баробари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@134.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Консигнатор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шахсон ё ташкилотҳое, ки 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шандагони ҳавсмандро дарёфт намуда онҳоро бо ҳам меоваранд, аммо худашон на бо ном ва на бо сармоя дар қарордод иштирок намекунанд; $B) ин миёнаравоне мебошанд, ки ба онҳо шахсони боварикарда (фур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ё харидор) аз номи худ ва ҳисоби худ гузаронидани қарордодрро супориш медиҳанд; $C) ин ширкатҳо, шахсҳо ва ташкилотҳое мебошанд, ки дар асоси шартнома бо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(содиркунандагон) ва харидорон (воридкунандагон) ҳуқуқи мусоидат намудан ба бастани қарордод ё бастани қарордод аз номи содиркунандагон ва воридкунандагон ба даст меоваранд, яъне миёнаравоне, ки муносибат бо онҳо дар асоси шартномаи супориш ва миёнаравии одд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роҳ монда мешавад; $D) ин миёнараве, ки бо вай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шанда шартномаи комиссия мебандад ва дар ин маврид ба миёнарав дарёфт намудани шарикон ва бо онҳо бастани шартнома аз номи худ, аммо аз </w:t>
      </w:r>
      <w:r w:rsidRPr="0019271E">
        <w:rPr>
          <w:rFonts w:ascii="Times New Roman Tj" w:hAnsi="Times New Roman Tj"/>
          <w:sz w:val="20"/>
          <w:szCs w:val="20"/>
        </w:rPr>
        <w:t>њ</w:t>
      </w:r>
      <w:r w:rsidRPr="0019271E">
        <w:rPr>
          <w:rFonts w:ascii="Palatino Linotype" w:hAnsi="Palatino Linotype"/>
          <w:sz w:val="20"/>
          <w:szCs w:val="20"/>
        </w:rPr>
        <w:t>аридор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супориш дода мешавад; $E) миёнарав, ки дорои анборҳо мебошад ва дар асоси шартҳои созишнома бо содиркунанда молро ба анборҳои миёнарав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дар давоми вақти муайян таҳвил мекунад ва пардохтҳоро дар баробари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@135.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Дистрибьютор ин.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шахсон ё ташкилотҳое, ки 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шандагони ҳавсмандро дарёфт намуда онҳоро бо ҳам меоваранд, аммо худашон на бо ном ва на бо сармоя дар қарордод иштирок намекунанд; $B) ин </w:t>
      </w:r>
      <w:r w:rsidRPr="0019271E">
        <w:rPr>
          <w:rFonts w:ascii="Palatino Linotype" w:hAnsi="Palatino Linotype"/>
          <w:sz w:val="20"/>
          <w:szCs w:val="20"/>
        </w:rPr>
        <w:lastRenderedPageBreak/>
        <w:t>миёнаравоне мебошанд, ки ба онҳо шахсони боварикарда (фур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ё харидор) аз номи худ ва ҳисоби худ гузаронидани қарордодрро супориш медиҳанд; $C) ин ширкатҳо, шахсҳо ва ташкилотҳое мебошанд, ки дар асоси шартнома бо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(содиркунандагон) ва харидорон (воридкунандагон) ҳуқуқи мусоидат намудан ба бастани қарордод ё бастани қарордод аз номи содиркунандагон ва воридкунандагон ба даст меоваранд, яъне миёнаравоне, ки муносибат бо онҳо дар асоси шартномаи супориш ва миёнаравии одд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роҳ монда мешавад; $D) ин миёнараве, ки бо вай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шанда шартномаи комиссия мебандад ва дар ин маврид ба миёнарав дарёфт намудани шарикон ва бо онҳо бастани шартнома аз номи худ, аммо аз </w:t>
      </w:r>
      <w:r w:rsidRPr="0019271E">
        <w:rPr>
          <w:rFonts w:ascii="Times New Roman Tj" w:hAnsi="Times New Roman Tj"/>
          <w:sz w:val="20"/>
          <w:szCs w:val="20"/>
        </w:rPr>
        <w:t>њ</w:t>
      </w:r>
      <w:r w:rsidRPr="0019271E">
        <w:rPr>
          <w:rFonts w:ascii="Palatino Linotype" w:hAnsi="Palatino Linotype"/>
          <w:sz w:val="20"/>
          <w:szCs w:val="20"/>
        </w:rPr>
        <w:t>исоби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супориш дода мешавад; $E) миёнаравони мустақил, ки молро аз содиркунанда бо мақсади аз сари нав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хтан харидор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@136.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Дилерҳо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ин шахсон ё ташкилотҳое, ки харидорон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шандагони ҳавсмандро дарёфт намуда онҳоро бо ҳам меоваранд, аммо худашон на бо ном ва на бо сармоя дар қарордод иштирок намекунанд; $B) ин миёнаравоне мебошанд, ки ба онҳо шахсони боварикарда (фур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ё харидор) аз номи худ ва ҳисоби худ гузаронидани қарордодрро супориш медиҳанд; $C) ин ширкатҳо, шахсҳо ва ташкилотҳое мебошанд, ки дар асоси шартнома бо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(содиркунандагон) ва харидорон (воридкунандагон) ҳуқуқи мусоидат намудан ба бастани қарордод ё бастани қарордод аз номи содиркунандагон ва воридкунандагон ба даст меоваранд, яъне миёнаравоне, ки муносибат бо онҳо дар асоси шартномаи супориш ва миёнаравии одд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роҳ монда мешавад; $D) ин миёнараве, ки бо вай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шанда шартномаи комиссия мебандад ва дар ин маврид ба миёнарав дарёфт намудани шарикон ва бо онҳо бастани шартнома аз номи худ, аммо аз </w:t>
      </w:r>
      <w:r w:rsidRPr="0019271E">
        <w:rPr>
          <w:rFonts w:ascii="Times New Roman Tj" w:hAnsi="Times New Roman Tj"/>
          <w:sz w:val="20"/>
          <w:szCs w:val="20"/>
        </w:rPr>
        <w:t>њ</w:t>
      </w:r>
      <w:r w:rsidRPr="0019271E">
        <w:rPr>
          <w:rFonts w:ascii="Palatino Linotype" w:hAnsi="Palatino Linotype"/>
          <w:sz w:val="20"/>
          <w:szCs w:val="20"/>
        </w:rPr>
        <w:t>исоби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шанда супориш дода мешавад;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@137.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Чанд намуди тахфифҳо дар та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рибаи бизнеси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истифода бурда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40; $B) 50; $C) 45; $D) 36; $E) 35;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@138.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Созишномаи асосии литсензион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чиро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фақат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технолгия; $B)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технология ва пешниҳоди хизматрасонии иловаг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пешниҳоди хадамотҳои иловаг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@139.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Сошзишномаи иловагии литсезион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чиро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фақат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технолгия; $B)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технология ва пешниҳоди хизматрасонии иловаг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пешниҳоди хадамотҳои иловаг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@140.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Литсензия.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озатнома, ки аз тарафи соҳиби технология (литсензиар) ба тарафи хавасманд (литсензиат) барои истифодаи технологияи додашуда дар муддати вақти муайян ва ба ивази музди муайян дода мешавад, ки бо патент ҳимоя карда шудааст ё нашудааст; $B) ҳуқуқи эксклюзивии муаллифи маҳсулоти аудио ё видео барои нишон додан ё истифода бурдан дар кори худ; $C)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 $E) ин шаҳодатнома;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@141.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Литсензияи пурра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литсензияе, ки ба литсензиат ҳуқуқи истисноии истифодабарии патент ё «ноу-хау»-ро дар муддати амалкунии созишнома медиҳад ва даст кашидани литсензиарро аз истифодабарии мустақилонаи </w:t>
      </w:r>
      <w:r w:rsidRPr="0019271E">
        <w:rPr>
          <w:rFonts w:ascii="Palatino Linotype" w:hAnsi="Palatino Linotype"/>
          <w:sz w:val="20"/>
          <w:szCs w:val="20"/>
        </w:rPr>
        <w:lastRenderedPageBreak/>
        <w:t>предмети литсензия дар давоми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додашуда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$B) литсензияе, ки ҳуқуқи истифодабарии монополии технологияро ба литсензиат дода, даст кашидани литсензиарро аз истифодабарии мустақилонаи технологияи патентикардашуда ё «ноу-хау»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онҳоро дар қаламрави муайян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$C) литсензияе, ки ба литсензиар ҳуқуқи пешниҳоди литсензияро ба технологияи додашуда ба дигар литсензиатҳо дар қаламрав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додашуда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овардашуда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@142.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 Литсензия истисно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(махсус)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литсензияе, ки ба литсензиат ҳуқуқи истисноии истифодабарии патент ё «ноу-хау»-ро дар муддати амалкунии созишнома медиҳад ва даст кашидани литсензиарро аз истифодабарии мустақилонаи предмети литсензия дар давоми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додашуда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$B) литсензияе, ки ҳуқуқи истифодабарии монополии технологияро ба литсензиат дода, даст кашидани литсензиарро аз истифодабарии мустақилонаи технологияи патентикардашуда ё «ноу-хау»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онҳоро дар қаламрави муайян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$C) литсензияе, ки ба литсензиар ҳуқуқи пешниҳоди литсензияро ба технологияи додашуда ба дигар литсензиатҳо дар қаламрав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додашуда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овардашуда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@143.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Литсензия одд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литсензияе, ки ба литсензиат ҳуқуқи истисноии истифодабарии патент ё «ноу-хау»-ро дар муддати амалкунии созишнома медиҳад ва даст кашидани литсензиарро аз истифодабарии мустақилонаи предмети литсензия дар давоми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додашуда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$B) литсензияе, ки ҳуқуқи истифодабарии монополии технологияро ба литсензиат дода, даст кашидани литсензиарро аз истифодабарии мустақилонаи технологияи патентикардашуда ё «ноу-хау»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онҳоро дар қаламрави муайян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$C) литсензияе, ки ба литсензиар ҳуқуқи пешниҳоди литсензияро ба технологияи додашуда ба дигар литсензиатҳо дар қаламрав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додашуда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овардашуда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дуруст;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@144.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Роялти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пардохтҳои давр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ҳисоби даромади харидори литсензия дар давоми давраи амалкунии созишнома, ки аз андозаи фойда аз истифодабарии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оратии литсензия вобастаг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доранд; $B) пардохти яквақтаи дар созишнома собитшуда, ки бо истифодабарии литсензия алоқаманднабуда, балки пешаки дар асоси боҳогузории экспертон муайян карда шудааст; $C) аз тарафи литсензиат ба литсензиар додани қисми саҳмияҳои корхона ба сифати пардохт барои литсензияи пешниҳодшуда; $D) пардохтҳо ба литсензиар аз ҳисоби фойдаи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истифдабарии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оратии предмети литсензия ба даст овардашуда;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@145.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Пардохти паушал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пардохтҳои давр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ҳисоби даромади харидори литсензия дар давоми давраи амалкунии созишнома, ки аз андозаи фойда аз истифодабарии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оратии литсензия вобастаг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доранд; $B) пардохти яквақтаи дар созишнома собитшуда, ки бо истифодабарии литсензия алоқаманднабуда, балки пешаки дар асоси боҳогузории экспертон муайян карда шудааст; $C) аз тарафи литсензиат ба литсензиар додани қисми саҳмияҳои корхона ба сифати пардохт барои литсензияи пешниҳодшуда; $D) пардохтҳо ба литсензиар аз </w:t>
      </w:r>
      <w:r w:rsidRPr="0019271E">
        <w:rPr>
          <w:rFonts w:ascii="Palatino Linotype" w:hAnsi="Palatino Linotype"/>
          <w:sz w:val="20"/>
          <w:szCs w:val="20"/>
        </w:rPr>
        <w:lastRenderedPageBreak/>
        <w:t>ҳисоби фойдаи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истифдабарии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оратии предмети литсензия ба даст овардашуда;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@146.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Пардохтҳои омехта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пардохтҳои давр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ҳисоби даромади харидори литсензия дар давоми давраи амалкунии созишнома, ки аз андозаи фойда аз истифодабарии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оратии литсензия вобастаг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доранд; $B) пардохти яквақтаи дар созишнома собитшуда, ки бо истифодабарии литсензия алоқаманднабуда, балки пешаки дар асоси боҳогузории экспертон муайян карда шудааст; $C) аз тарафи литсензиат ба литсензиар додани қисми саҳмияҳои корхона ба сифати пардохт барои литсензияи пешниҳодшуда; $D) пардохтҳо ба литсензиар аз ҳисоби фойдаи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истифдабарии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оратии предмети литсензия ба даст овардашуда;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@147.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Франчайзинг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харид </w:t>
      </w:r>
      <w:r w:rsidRPr="0019271E">
        <w:rPr>
          <w:rFonts w:ascii="Palatino Linotype" w:hAnsi="Palatino Linotype"/>
          <w:sz w:val="20"/>
          <w:szCs w:val="20"/>
        </w:rPr>
        <w:tab/>
        <w:t>ё ин ки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ораи нишонаҳои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нишонаҳо, намунаҳои саноат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ғайра; $B) дуздидани нишонаҳои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нишонаҳо, намунаҳои саноат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ғайра; $C) т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ҳфа намудани нишонаҳои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нишонаҳо, намунаҳои саноат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ғайра;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@148.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С чанд шарти базисиро дар бар мегирад.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4; $B) 1; $C) 3; $D) 2; $E) 5;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@149.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D чанд шарти базисиро дар бар мегирад.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4; $B) 1; $C) 3; $D) 2; $E) 5;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@150.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F чанд шарти базисиро дар бар мегирад.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4; $B) 1; $C) 3; $D) 2; $E) 5;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@151.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Лизинги мустақим дар ҳолате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ой дорад агар.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Истеҳсолкунанда ё соҳиби моликият худаш ба сифати лизингдиҳанда баромад мекунад; $B) Ба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 додани моликият бо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алби шахси сеюм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$C)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ораи якмаротиба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Агар нияти харидани мол ба моликияти худ дошта бошад; $E) Ширкат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ораро бо харидани объекти лизинг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нархи бақияв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ҳам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оя мекунад;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@152.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Нисбати моликияти ба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орагирифташаванда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удо карда мешаванд.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Лизинги моликияти мамқул ва ғайримамқул; $B) Лизинги мустақим ва ғайримустақим; $C) Лизинги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ҳлатнок ва барқароршаванда; $D) Шартномаи лизинги соф ва пурра; $E) Лизинги амалиёт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молияв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@153.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Вобаста аз хусусиятҳои объекти ба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орадодашуда намудҳои зерини лизинг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удо карда мешаванд.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Лизинги моликияти мамқул ва ғайримамқул; $B) Лизинги мустақим ва ғайримустақим; $C) Лизинги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ҳлатнок ва барқароршаванда; $D) Шартномаи лизинги соф ва пурра; $E) Лизинги амалиёт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молияв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@154.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Шартномаи лизинги соф ин.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Лизинги моликияти ғайримамкул, ки ҳангоми сохтмон истифода бурда мешавад; $B) Мувофиқи он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орагиранда ба зимаи худ хизматрасонии техник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дигар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отҳоеро мегирад, ки бо истифодабарии моликияти линзинг алоқаманд мебошанд; $C) Агар корхона чунин шартнома ба имзо расонад ва ба моликият худ гирифтани он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намешавад; $D) Дар ин маврид ҳам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ояшавии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 бо хариди минбаъдаи объект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нархи камшуда дар ҳолати мувофиқ, ки аз нархи бозор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нисбатан пастар </w:t>
      </w:r>
      <w:r w:rsidRPr="0019271E">
        <w:rPr>
          <w:rFonts w:ascii="Palatino Linotype" w:hAnsi="Palatino Linotype"/>
          <w:sz w:val="20"/>
          <w:szCs w:val="20"/>
        </w:rPr>
        <w:lastRenderedPageBreak/>
        <w:t>мебошад,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$E) Вақте ки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иловаг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оиди хизматрасонии моликияти ба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 гирифташудар лизингиранда мегирад;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@155.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Шартномаи линзинги пурра ин.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Лизинги моликияти ғайримамкул, ки ҳангоми сохтмон истифода бурда мешавад; $B) Мувофиқи он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орагиранда ба зимаи худ хизматрасонии техник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дигар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отҳоеро мегирад, ки бо истифодабарии моликияти линзинг алоқаманд мебошанд; $C) Агар корхона чунин шартнома ба имзо расонад ва ба моликият худ гирифтани он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намешавад; $D) Дар ин маврид ҳам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ояшавии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 бо хариди минбаъдаи объект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нархи камшуда дар ҳолати мувофиқ, ки аз нархи бозор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нисбатан пастар мебошад,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$E) Вақте ки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иловаг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оиди хизматрасонии</w:t>
      </w:r>
      <w:r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@156.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Ба қатори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ҳҳои асосии лизинги моликияти мамқул дохил намешаванд.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воситаҳои нақлиёт (автомобилҳои сабукрав ва боркаш, ҳавопаймоҳо, киштиҳо)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; $B) воситаҳои техникаи ҳисоббарор ва коркарди иттиллоот;</w:t>
      </w:r>
      <w:r w:rsidRPr="008234A9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$C)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ораи якмаротиба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та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ҳизоти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механизмҳо, приборҳо; $E) литсезияҳо, ноу-хау, барномаҳои компютер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@157.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 зери давраи лизинг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амалкунии шартномаи лизинг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фаҳмида мешавад, ки.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Дар давоми он воситаҳои истеҳсолоти ба лизинг додашуда дар баланси лизингдиҳанда мемонанд; $B) Дар давоми он лизинггиранда онҳоро дар фаъолияти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агидории худ истифода мебарад; $C) Дар давоми он лизинггиранда ба ширкати лизинг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пардохтҳои муқарраршударо пардохт мекунад; $D) Дар давоми он воситаҳои истеҳсолоти ба лизинг додашуда дар баланси лизингдиҳанда мемонанд, лизинггиранда бошад онҳоро дар фаъолияти хо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агидории худ истифода мебарад ва ба ширкати лизинг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пардохтҳои муқаррашударо пардохт мекунад;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дар боло овардашуда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@158.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Кадом намудҳои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 дар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байналхалк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истифода бурда мешаванд.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Усули мустақим ва ғайримустақим; $B) Усули мубодилаи мол бо мол; $C) Усули амалиётҳои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орати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уброн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(компенсацион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); $D) Усули саноати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уброн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$E) Усули мутақобилаи саноатии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уброн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@159.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 ҳа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ми умумии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литсензион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ҳиссаи литсензияҳои асос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рост меояд.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50-60%; $B) 70-75%; $C) 30-35%; $D) 80-90%; $E) 10-20%;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@160.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 ҳа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ми умумии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литсензион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ҳиссаи литсензияҳои иловаг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рост меояд.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50-60%; $B) 20-25%; $C) 30-35%; $D) 80-90%; $E) 10-20%;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@161.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Нархи литсензия бо кадоме аз ин формулаҳо муайян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 $A) </w:t>
      </w:r>
      <w:r w:rsidRPr="0019271E">
        <w:rPr>
          <w:rFonts w:ascii="Palatino Linotype" w:hAnsi="Palatino Linotype"/>
          <w:iCs/>
          <w:position w:val="-10"/>
          <w:sz w:val="20"/>
          <w:szCs w:val="20"/>
        </w:rPr>
        <w:object w:dxaOrig="21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177pt;height:19.5pt" o:ole="" fillcolor="window">
            <v:imagedata r:id="rId4" o:title=""/>
          </v:shape>
          <o:OLEObject Type="Embed" ProgID="Equation.3" ShapeID="_x0000_i1050" DrawAspect="Content" ObjectID="_1794817307" r:id="rId5"/>
        </w:object>
      </w:r>
      <w:r w:rsidRPr="0019271E">
        <w:rPr>
          <w:rFonts w:ascii="Palatino Linotype" w:hAnsi="Palatino Linotype"/>
          <w:sz w:val="20"/>
          <w:szCs w:val="20"/>
        </w:rPr>
        <w:t xml:space="preserve">; $B) </w:t>
      </w:r>
      <w:r w:rsidRPr="0019271E">
        <w:rPr>
          <w:rFonts w:ascii="Palatino Linotype" w:hAnsi="Palatino Linotype"/>
          <w:iCs/>
          <w:position w:val="-10"/>
          <w:sz w:val="20"/>
          <w:szCs w:val="20"/>
        </w:rPr>
        <w:object w:dxaOrig="2079" w:dyaOrig="320">
          <v:shape id="_x0000_i1051" type="#_x0000_t75" style="width:170.25pt;height:19.5pt" o:ole="" fillcolor="window">
            <v:imagedata r:id="rId6" o:title=""/>
          </v:shape>
          <o:OLEObject Type="Embed" ProgID="Equation.3" ShapeID="_x0000_i1051" DrawAspect="Content" ObjectID="_1794817308" r:id="rId7"/>
        </w:object>
      </w:r>
      <w:r w:rsidRPr="0019271E">
        <w:rPr>
          <w:rFonts w:ascii="Palatino Linotype" w:hAnsi="Palatino Linotype"/>
          <w:sz w:val="20"/>
          <w:szCs w:val="20"/>
        </w:rPr>
        <w:t xml:space="preserve">;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$C) </w:t>
      </w:r>
      <w:r w:rsidRPr="0019271E">
        <w:rPr>
          <w:rFonts w:ascii="Palatino Linotype" w:hAnsi="Palatino Linotype"/>
          <w:iCs/>
          <w:position w:val="-10"/>
          <w:sz w:val="20"/>
          <w:szCs w:val="20"/>
        </w:rPr>
        <w:object w:dxaOrig="2100" w:dyaOrig="320">
          <v:shape id="_x0000_i1052" type="#_x0000_t75" style="width:181.5pt;height:20.25pt" o:ole="" fillcolor="window">
            <v:imagedata r:id="rId8" o:title=""/>
          </v:shape>
          <o:OLEObject Type="Embed" ProgID="Equation.3" ShapeID="_x0000_i1052" DrawAspect="Content" ObjectID="_1794817309" r:id="rId9"/>
        </w:objec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/>
          <w:iCs/>
          <w:position w:val="-10"/>
          <w:sz w:val="20"/>
          <w:szCs w:val="20"/>
        </w:rPr>
        <w:object w:dxaOrig="2000" w:dyaOrig="320">
          <v:shape id="_x0000_i1053" type="#_x0000_t75" style="width:185.25pt;height:21.75pt" o:ole="" fillcolor="window">
            <v:imagedata r:id="rId10" o:title=""/>
          </v:shape>
          <o:OLEObject Type="Embed" ProgID="Equation.3" ShapeID="_x0000_i1053" DrawAspect="Content" ObjectID="_1794817310" r:id="rId11"/>
        </w:objec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 $E) </w:t>
      </w:r>
      <w:r w:rsidRPr="0019271E">
        <w:rPr>
          <w:rFonts w:ascii="Palatino Linotype" w:hAnsi="Palatino Linotype"/>
          <w:iCs/>
          <w:position w:val="-10"/>
          <w:sz w:val="20"/>
          <w:szCs w:val="20"/>
        </w:rPr>
        <w:object w:dxaOrig="2079" w:dyaOrig="320">
          <v:shape id="_x0000_i1054" type="#_x0000_t75" style="width:185.25pt;height:20.25pt" o:ole="" fillcolor="window">
            <v:imagedata r:id="rId12" o:title=""/>
          </v:shape>
          <o:OLEObject Type="Embed" ProgID="Equation.3" ShapeID="_x0000_i1054" DrawAspect="Content" ObjectID="_1794817311" r:id="rId13"/>
        </w:objec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@162.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Кадом сабабҳои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литсензион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 ҳастанд.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сабабҳои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сабабҳои стратег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сабабҳои сиёс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ҳуқуқ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 xml:space="preserve">@163.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Вобаста аз он ки дар кадом шакл франчайзер молро ба франчайз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мекунад, яъне дар кадом сатҳ мол ба франчайз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пешниҳод карда мешавад, шаклҳои зерини франчайзинг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карда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минтақав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субфранчайзинг, инкишофёбанда; $C) мустақим, ғайрмустақим, омехта; $D) пурра, қисм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, неттофранчайзинг;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@164.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Вобаста аз он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тавр муносибатҳо байни франчайзер ва франчайз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роҳ монда мешаванд, аниқтараш калод имтиёзҳо ба харидори франшиза пешниҳод карда мешаванд, шаклҳои зерини франчайзинг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карда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минтақав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субфранчайзинг, инкишофёбанда; $C) мустақим, ғайрмустақим, омехта; $D) пурра, қисм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, неттофранчайзинг;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@165.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Лизинг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ора; $B)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ш; $C) дузд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@166.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Чанд намуди лизинг дар та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рибаи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истифода бурда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 $A) 25; $B) 30; $C) 35; $D) 15; $E) 45;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@167.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роҳи истифодабар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шаклҳои зерини лизинг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карда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мамқул ва ғайримамқул; $B)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истеъмол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соф ва васеъ; $D) дохил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берун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инфирод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лизинг бланк;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@168.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и предмет шаклҳои зерини лизинг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карда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мамқул ва ғайримамқул; $B)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истеъмол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соф ва васеъ; $D) дохил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берун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инфирод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лизинг бланк;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@169.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Аз р</w:t>
      </w:r>
      <w:r w:rsidRPr="0019271E">
        <w:rPr>
          <w:rFonts w:ascii="Palatino Linotype" w:hAnsi="Palatino Linotype" w:cs="Palatino Linotype"/>
          <w:sz w:val="20"/>
          <w:szCs w:val="20"/>
        </w:rPr>
        <w:t>ӯӣ</w:t>
      </w:r>
      <w:r w:rsidRPr="0019271E">
        <w:rPr>
          <w:rFonts w:ascii="Palatino Linotype" w:hAnsi="Palatino Linotype"/>
          <w:sz w:val="20"/>
          <w:szCs w:val="20"/>
        </w:rPr>
        <w:t xml:space="preserve"> методи истифодабар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шаклҳои зерини лизинг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карда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мамқул ва ғайримамқул; $B)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истеъмол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соф ва васеъ; $D) дохил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берун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инфирод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лизинг бланк;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@170.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и хислати ҳамкории тарафайни байни лизингдиҳанда ва лизингиранда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карда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мамқул ва ғайримамқул; $B)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истеъмол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соф ва васеъ; $D) дохил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берун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инфирод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лизинг бланк;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@171.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доираи пешниҳоди объекти лизинг фарқ карда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мамқул ва ғайримамқул; $B)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истеъмол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соф ва васеъ; $D) дохил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берун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инфирод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лизинг бланк;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@172.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Моҳияти факторинги мустақим дар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ҳангоми факторинги мустақим фақат як ширкати факторинг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иштирок мекунад; $B) ҳангоми факторинги мустақим ду ширкати факторинг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иштирок мекунанд; $C) ҳангоми факторинги мустақим умуман ширкати факторинг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иштирок намекунад;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@173.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Моҳияти факторинги ғайримустақим дар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lastRenderedPageBreak/>
        <w:t xml:space="preserve">$A) ҳангоми факторинги </w:t>
      </w:r>
      <w:r w:rsidRPr="0019271E">
        <w:rPr>
          <w:rFonts w:ascii="Times New Roman Tj" w:hAnsi="Times New Roman Tj"/>
          <w:sz w:val="20"/>
          <w:szCs w:val="20"/>
        </w:rPr>
        <w:t>ѓ</w:t>
      </w:r>
      <w:r w:rsidRPr="0019271E">
        <w:rPr>
          <w:rFonts w:ascii="Palatino Linotype" w:hAnsi="Palatino Linotype"/>
          <w:sz w:val="20"/>
          <w:szCs w:val="20"/>
        </w:rPr>
        <w:t>айримустақим фақат як ширкати факторинг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иштирок мекунад; $B) ҳангоми факторинги </w:t>
      </w:r>
      <w:r w:rsidRPr="0019271E">
        <w:rPr>
          <w:rFonts w:ascii="Times New Roman Tj" w:hAnsi="Times New Roman Tj"/>
          <w:sz w:val="20"/>
          <w:szCs w:val="20"/>
        </w:rPr>
        <w:t>ѓ</w:t>
      </w:r>
      <w:r w:rsidRPr="0019271E">
        <w:rPr>
          <w:rFonts w:ascii="Palatino Linotype" w:hAnsi="Palatino Linotype"/>
          <w:sz w:val="20"/>
          <w:szCs w:val="20"/>
        </w:rPr>
        <w:t>айримустақим ду ширкати факторинг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иштирок мекунанд; $C) ҳангоми факторинги мустақим умуман ширкати факторинг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иштирок намекунад;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@174.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Кадом намудҳои асосии факторинг мав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 ҳастанд.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пурра ва қисман; $B) кушода ва пушида; $C) дархостшаванда ва дархостнашаванда; $D) асос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иловаг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кор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истеҳсол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@175.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Моҳияти факторинги кушода дар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мебошад.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Ҳангоми ин намуди факторинг гирифтани пардохт тавассути факторе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мешавад, ки бо содиркунанда шартнома дорад, ки мувофиқи он фактор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 мешавад қарзҳои к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тоҳмуддати тасдиқшудаи харидорони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иро харида мегирад; $B) дар ин шакли факторинг шароитҳои шартнома ба харидори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кушода намешаванд; $C) дар ин шакли факторинг як ширкати фактор оиди содирот дар мамлакати воридкунанда харидор, ки бо он содиркунанда шартнома оиди факторинг дорад иштирок мекунад; $D) ин шакли факторинг иштроки ду ширкати факторингиро, фактор оиди содирот ва фактор оиди воридот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мекунад; $E) хамаи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@176.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Моҳияти факторинги пушида дар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мебошад.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Ҳангоми ин намуди факторинг гирифтани пардохт тавассути факторе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мешавад, ки бо содиркунанда шартнома дорад, ки мувофиқи он фактор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 мешавад қарзҳои к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тоҳмуддати тасдиқшудаи харидорони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иро харида мегирад; $B) дар ин шакли факторинг шароитҳои шартнома ба харидори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кушода намешаванд; $C) дар ин шакли факторинг як ширкати фактор оиди содирот дар мамлакати воридкунанда харидор, ки бо он содиркунанда шартнома оиди факторинг дорад иштирок мекунад; $D) ин шакли факторинг иштроки ду ширкати факторингиро, фактор оиди содирот ва фактор оиди воридот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мекунад; $E) хамаи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@177.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Факторинг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хариди қарз аз кредитор дар асоси бебозгашт, ки дар ҳу</w:t>
      </w:r>
      <w:r w:rsidRPr="0019271E">
        <w:rPr>
          <w:rFonts w:ascii="Palatino Linotype" w:hAnsi="Palatino Linotype" w:cs="Lucida Sans Unicode"/>
          <w:sz w:val="20"/>
          <w:szCs w:val="20"/>
        </w:rPr>
        <w:t>ҷҷ</w:t>
      </w:r>
      <w:r w:rsidRPr="0019271E">
        <w:rPr>
          <w:rFonts w:ascii="Palatino Linotype" w:hAnsi="Palatino Linotype"/>
          <w:sz w:val="20"/>
          <w:szCs w:val="20"/>
        </w:rPr>
        <w:t>атҳои гардиши нишон дода шудааст; $B) хариди ҳуқуқи ситонидани қарзҳо,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такрории молҳо ва хадамот бо гирифтани пардохтҳо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и онҳо дар оянда. Дар ин маврид сухан дар бораи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ҳдадориҳои к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тоҳмуддат меравад; $C)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ораи дарозмуддати мошину та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ҳизот, ки аз тарафи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орадиҳанда барои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орагиранда бо мақсади истифодабарии истеҳсолии харида шудаанд;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@178.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Форфейтинг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хариди қарз аз кредитор дар асоси бебозгашт, ки дар ҳу</w:t>
      </w:r>
      <w:r w:rsidRPr="0019271E">
        <w:rPr>
          <w:rFonts w:ascii="Palatino Linotype" w:hAnsi="Palatino Linotype" w:cs="Lucida Sans Unicode"/>
          <w:sz w:val="20"/>
          <w:szCs w:val="20"/>
        </w:rPr>
        <w:t>ҷҷ</w:t>
      </w:r>
      <w:r w:rsidRPr="0019271E">
        <w:rPr>
          <w:rFonts w:ascii="Palatino Linotype" w:hAnsi="Palatino Linotype"/>
          <w:sz w:val="20"/>
          <w:szCs w:val="20"/>
        </w:rPr>
        <w:t>атҳои гардиши нишон дода шудааст; $B) хариди ҳуқуқи ситонидани қарзҳо, барои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такрории молҳо ва хадамот бо гирифтани пардохтҳо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и онҳо дар оянда. Дар ин маврид сухан дар бораи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ҳдадориҳои к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тоҳмуддат меравад; $C)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ораи дарозмуддати мошину та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ҳизот, ки аз тарафи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орадиҳанда барои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орагиранда бо мақсади истифодабарии истеҳсолии харида шудаанд;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@179.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Кадом намуди ҳу</w:t>
      </w:r>
      <w:r w:rsidRPr="0019271E">
        <w:rPr>
          <w:rFonts w:ascii="Palatino Linotype" w:hAnsi="Palatino Linotype" w:cs="Lucida Sans Unicode"/>
          <w:sz w:val="20"/>
          <w:szCs w:val="20"/>
        </w:rPr>
        <w:t>ҷҷ</w:t>
      </w:r>
      <w:r w:rsidRPr="0019271E">
        <w:rPr>
          <w:rFonts w:ascii="Palatino Linotype" w:hAnsi="Palatino Linotype"/>
          <w:sz w:val="20"/>
          <w:szCs w:val="20"/>
        </w:rPr>
        <w:t>атҳо ба сифати ҳу</w:t>
      </w:r>
      <w:r w:rsidRPr="0019271E">
        <w:rPr>
          <w:rFonts w:ascii="Palatino Linotype" w:hAnsi="Palatino Linotype" w:cs="Lucida Sans Unicode"/>
          <w:sz w:val="20"/>
          <w:szCs w:val="20"/>
        </w:rPr>
        <w:t>ҷҷ</w:t>
      </w:r>
      <w:r w:rsidRPr="0019271E">
        <w:rPr>
          <w:rFonts w:ascii="Palatino Linotype" w:hAnsi="Palatino Linotype"/>
          <w:sz w:val="20"/>
          <w:szCs w:val="20"/>
        </w:rPr>
        <w:t>атҳои форфейтинг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шинохта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саҳмияҳо; $B) облигатсия; $C) вексел; $D) декларатсия; $E) шартнома;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@180.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Фарқияти факторинг аз форфейтинг дар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мебошад.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ҳалти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ҳдадориҳо ва шартҳои қабули хатар; $B) фақат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ҳлати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ҳдадориҳо; $C) фақат дар шартҳои қабули хатар;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пешниҳодшуда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пешниҳодшуда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@181.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Миқдори истилоҳҳои шартҳои базисии таҳвили мол «ИНКОТЕРМС» ба чанд баробар аст?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9 истилоҳ; $B) 11 истилоҳ; $C) 13 истилоҳ; $D) 12 истилоҳ; $E) 14 истилоҳ;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@182.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Ҳамаи истилоҳҳои «ИНКОТЕРМС-2000» ба чанд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ҳҳо қисмат карда шудааст.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Як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$B) Ду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$C) Се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$D) Чор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 $E) Пан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@183.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Тарзҳои усули мустақими ташкили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байналхалқиро номбар намоед.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Миёнаравони одд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шартномаи комиссион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Хонаҳои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брокерҳо, компанияҳо; $C) Бунёди шабакаи хусусии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 дар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а, истифодаи миёнаравони мустақили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ш, ташкили истеҳсоли худ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а; $D) Ташкили корхонаҳои муштарак;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@184.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 зери мафҳуми қарордодҳои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чиро мефаҳмед.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Мубодила байни ду ва якчанд тарафҳо, ки дар мамлакатҳои гуногун воқеъ буда, барои таҳвили миқдор ё воҳиди муайяни молу хадамот бо розигии бевоситаи тарафҳо ва шартҳои муайян, фаҳмида мешавад; $B) Мубодила байни ду ва якчанд тарафҳо, ки дар дохили мамлакатҳо воқеъ набуда, барои таҳвили миқдор ё воҳиди муайяни молу хадамот бо розигии бевоситаи тарафҳо ва шартҳои муайян, фаҳмида мешавад; $C) Хариду фуруши молу хадамот бо розигии бевоситаи тарафҳо дар бозори дохил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фаҳмида мешавад; $D) Хариду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ши молҳо;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@185.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Карордоди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чанд қисм иборат мебошад.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Аз 8 қисм; $B) Аз 10 қисм; $C) Аз 12 қисм; $D) Аз 16 ва зиёда аз он; $E) Аз 7 қисм;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@186.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Нархҳо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амалиётҳои содиротиву воридот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, ки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узи таркибии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байналхалқиро дар бар мегиранд ба ду навъи асос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удо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Ҳисоб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интишор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Нархҳои маълумот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биржав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Нархҳои ауксион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торг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Нархҳои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 дуруст;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@187.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Ба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 баровардани молҳои истеҳсоли милли ё худ қисми бештари маҳсулотҳои коркарди ватан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 мақсадҳои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 дар иқтисоди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аҳон ва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кадом мафҳуми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дарак медиҳад?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Музояда; $B) Биржа; $C) Воридот; $D) Содирот; $E) Ярмарка;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@188.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қоидаҳои асоснок кардашудаи истилоҳҳои муназзами байналмиллалие, ки бештар дар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 мавриди истифода қарор мегиранд-ин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мафҳуми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аст?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ГАТТ/ВТО; $B) КАРИКОМ; $C) АСЕАН; $D) ИНКОТЕРМС; $E) ЦЕФТА;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@189.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Қоидаҳои ИНКОТЕРМС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кадоме аз ин шартҳои иқтисод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муқаррар карда шудааст?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Сатҳи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 доир ба боркашонии нақлиёт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Лаҳзаи гузариши хавфу хатари несту нобудшавии мол аз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ба харидор; $C) Тақсимоти вазифаҳо зимни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ро кардани шарту расмиятҳои гумрук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lastRenderedPageBreak/>
        <w:t>ва пардохти бо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и гумрук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Дара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таҳвил доир ба самаранокии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$E) Лаҳзаи содироту воридот;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@190.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Боркашонии автомобил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/роҳи оҳан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 ва зергур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ҳии истифодабарии ИНКОТЕРМС сурат мегирад?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DDP - таҳвил бо пардохти бо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и гумрук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DES - таҳвил аз кишт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DDU - таҳвил бе пардохти бо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и гумрук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DAF -таҳвил ба сарҳад; $E) DEQ –таҳвил истгоҳи бандар (кишт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);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@191.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Амалиётҳои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кадомҳоянд?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Амалиёти содирот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амалиёти воридот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мутақобила; $B) Хариду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молҳо ва хадамот; $C) Амалиёти содирот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таҳвили технология, мубодилаи илмию-тадқиқот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Амалиёти воридот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, ихтироотҳо, схемаҳо;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@192.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Боркашонии омехта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кадом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 ва зергур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ҳии мухтасари истифодабарии ИНКОТЕРМС сурат мегирад?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  <w:lang w:val="en-US"/>
        </w:rPr>
      </w:pPr>
      <w:r w:rsidRPr="0019271E">
        <w:rPr>
          <w:rFonts w:ascii="Palatino Linotype" w:hAnsi="Palatino Linotype"/>
          <w:sz w:val="20"/>
          <w:szCs w:val="20"/>
          <w:lang w:val="en-US"/>
        </w:rPr>
        <w:t>$A) deq, des; $B) daf, cfr; $C) ddp, ddu; $D) cip, ddu; $E) ddu, deq;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  <w:lang w:val="en-US"/>
        </w:rPr>
      </w:pPr>
      <w:r w:rsidRPr="0019271E">
        <w:rPr>
          <w:rFonts w:ascii="Palatino Linotype" w:hAnsi="Palatino Linotype"/>
          <w:sz w:val="20"/>
          <w:szCs w:val="20"/>
          <w:lang w:val="en-US"/>
        </w:rPr>
        <w:t>@193.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  <w:lang w:val="en-US"/>
        </w:rPr>
      </w:pPr>
      <w:r w:rsidRPr="0019271E">
        <w:rPr>
          <w:rFonts w:ascii="Palatino Linotype" w:hAnsi="Palatino Linotype"/>
          <w:sz w:val="20"/>
          <w:szCs w:val="20"/>
        </w:rPr>
        <w:t>Консигнатор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ин</w:t>
      </w:r>
      <w:r w:rsidRPr="0019271E">
        <w:rPr>
          <w:rFonts w:ascii="Palatino Linotype" w:hAnsi="Palatino Linotype"/>
          <w:sz w:val="20"/>
          <w:szCs w:val="20"/>
          <w:lang w:val="en-US"/>
        </w:rPr>
        <w:t>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  <w:lang w:val="en-US"/>
        </w:rPr>
      </w:pPr>
      <w:r w:rsidRPr="0019271E">
        <w:rPr>
          <w:rFonts w:ascii="Palatino Linotype" w:hAnsi="Palatino Linotype"/>
          <w:sz w:val="20"/>
          <w:szCs w:val="20"/>
          <w:lang w:val="en-US"/>
        </w:rPr>
        <w:t xml:space="preserve">$A) </w:t>
      </w:r>
      <w:r w:rsidRPr="0019271E">
        <w:rPr>
          <w:rFonts w:ascii="Palatino Linotype" w:hAnsi="Palatino Linotype"/>
          <w:sz w:val="20"/>
          <w:szCs w:val="20"/>
        </w:rPr>
        <w:t>миёнарави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; $B) </w:t>
      </w:r>
      <w:r w:rsidRPr="0019271E">
        <w:rPr>
          <w:rFonts w:ascii="Palatino Linotype" w:hAnsi="Palatino Linotype"/>
          <w:sz w:val="20"/>
          <w:szCs w:val="20"/>
        </w:rPr>
        <w:t>соҳиби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мол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; $C) </w:t>
      </w:r>
      <w:r w:rsidRPr="0019271E">
        <w:rPr>
          <w:rFonts w:ascii="Palatino Linotype" w:hAnsi="Palatino Linotype"/>
          <w:sz w:val="20"/>
          <w:szCs w:val="20"/>
        </w:rPr>
        <w:t>истеҳсолкунандаи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мол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; $D) </w:t>
      </w:r>
      <w:r w:rsidRPr="0019271E">
        <w:rPr>
          <w:rFonts w:ascii="Palatino Linotype" w:hAnsi="Palatino Linotype"/>
          <w:sz w:val="20"/>
          <w:szCs w:val="20"/>
        </w:rPr>
        <w:t>истеъмолкунандаи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мол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дуруст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надорад</w:t>
      </w:r>
      <w:r w:rsidRPr="0019271E">
        <w:rPr>
          <w:rFonts w:ascii="Palatino Linotype" w:hAnsi="Palatino Linotype"/>
          <w:sz w:val="20"/>
          <w:szCs w:val="20"/>
          <w:lang w:val="en-US"/>
        </w:rPr>
        <w:t>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  <w:lang w:val="en-US"/>
        </w:rPr>
      </w:pPr>
      <w:r w:rsidRPr="0019271E">
        <w:rPr>
          <w:rFonts w:ascii="Palatino Linotype" w:hAnsi="Palatino Linotype"/>
          <w:sz w:val="20"/>
          <w:szCs w:val="20"/>
          <w:lang w:val="en-US"/>
        </w:rPr>
        <w:t>@194.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  <w:lang w:val="en-US"/>
        </w:rPr>
      </w:pPr>
      <w:r w:rsidRPr="0019271E">
        <w:rPr>
          <w:rFonts w:ascii="Palatino Linotype" w:hAnsi="Palatino Linotype"/>
          <w:sz w:val="20"/>
          <w:szCs w:val="20"/>
        </w:rPr>
        <w:t>Ҳангоми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истифодабарии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кадоме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аз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истилоҳоти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нишондодашудаи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ИНКОТЕРМС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бастани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шартнома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интиқоли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асос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ба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уҳдадории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дохил</w:t>
      </w:r>
      <w:r w:rsidRPr="0019271E">
        <w:rPr>
          <w:rFonts w:ascii="Palatino Linotype" w:hAnsi="Palatino Linotype"/>
          <w:sz w:val="20"/>
          <w:szCs w:val="20"/>
          <w:lang w:val="en-US"/>
        </w:rPr>
        <w:t xml:space="preserve"> </w:t>
      </w:r>
      <w:r w:rsidRPr="0019271E">
        <w:rPr>
          <w:rFonts w:ascii="Palatino Linotype" w:hAnsi="Palatino Linotype"/>
          <w:sz w:val="20"/>
          <w:szCs w:val="20"/>
        </w:rPr>
        <w:t>намешавад</w:t>
      </w:r>
      <w:r w:rsidRPr="0019271E">
        <w:rPr>
          <w:rFonts w:ascii="Palatino Linotype" w:hAnsi="Palatino Linotype"/>
          <w:sz w:val="20"/>
          <w:szCs w:val="20"/>
          <w:lang w:val="en-US"/>
        </w:rPr>
        <w:t>?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  <w:lang w:val="en-US"/>
        </w:rPr>
      </w:pPr>
      <w:r w:rsidRPr="0019271E">
        <w:rPr>
          <w:rFonts w:ascii="Palatino Linotype" w:hAnsi="Palatino Linotype"/>
          <w:sz w:val="20"/>
          <w:szCs w:val="20"/>
          <w:lang w:val="en-US"/>
        </w:rPr>
        <w:t>$A) cif; $B) fob; $C) cip; $D) fca; $E) fas;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@195.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Пуле, ки дар муносибатҳои иқтисодии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истифода бурда мешаванд мубаддал мегарданд ба.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 $A) девиз; $B) востаҳои қарзии гардиш; $C) евро; $D) асъор; $E) евроасъор;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@196.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Қурби асъор чист.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асъори як мамлакат, ки дар асъори мамлакати дигар ифода карда шудааст; $B) ин воситаи пули мамалакат; $C) ин воситаи пули мамлакати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$D) ин паритети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@197.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Қарордоди Спот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гуна қарордод мебошад.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қарордод оиди мубодилаи ду асъор дар асоси созшномаҳое, ки ҳисоббаробаркуниро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зиёда аз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$B) мубодилаи ду асъор дар асоси шартномаҳои оддии стандартизатсияшуда, ки ҳисоббаробаркун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онҳо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то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гузаронида мешавад; $C) қарордодҳое, ки мубодилаи миқдори муайяни ду намуди асъорр ва мубодилаи баръакси ҳамин миқдори асъорр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мувофиқатшуда дар оянда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$D) қарордодҳои барои асъор, ки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онҳо дар биржаҳо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$E) шартномае, ки ба харидори худ ба ивази музди муайян ҳуқуқ на ин ки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барои харид ё ин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асъор дар асоси шартномаи стандартизатсияшуда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муайян бо нархи собиткардашуда медиҳад;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@198.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 Форварди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чист.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қарордод оиди мубодилаи ду асъор дар асоси созшномаҳое, ки ҳисоббаробаркуниро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зиёда аз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$B) мубодилаи ду асъор дар асоси шартномаҳои оддии стандартизатсияшуда, ки ҳисоббаробаркун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онҳо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то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з гузаронида мешавад; $C) қарордодҳое, ки </w:t>
      </w:r>
      <w:r w:rsidRPr="0019271E">
        <w:rPr>
          <w:rFonts w:ascii="Palatino Linotype" w:hAnsi="Palatino Linotype"/>
          <w:sz w:val="20"/>
          <w:szCs w:val="20"/>
        </w:rPr>
        <w:lastRenderedPageBreak/>
        <w:t>мубодилаи миқдори муайяни ду намуди асъорр ва мубодилаи баръакси ҳамин миқдори асъорр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мувофиқатшуда дар оянда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$D) қарордодҳои барои асъор, ки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онҳо дар биржаҳо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$E) шартномае, ки ба харидори худ ба ивази музди муайян ҳуқуқ на ин ки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барои харид ё ин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асъор дар асоси шартномаи стандартизатсияшуда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муайян бо нархи собиткардашуда медиҳад;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@199.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Своп чист.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қарордод оиди мубодилаи ду асъор дар асоси созшномаҳое, ки ҳисоббаробаркуниро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зиёда аз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$B) мубодилаи ду асъор дар асоси шартномаҳои оддии стандартизатсияшуда, ки ҳисоббаробаркун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онҳо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то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гузаронида мешавад; $C) қарордодҳое, ки мубодилаи миқдори муайяни ду намуди асъорр ва мубодилаи баръакси ҳамин миқдори асъорр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мувофиқатшуда дар оянда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$D) қарордодҳои барои асъор, ки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онҳо дар биржаҳо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$E) шартномае, ки ба харидори худ ба ивази музди муайян ҳуқуқ на ин ки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барои харид ё ин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асъор дар асоси шартномаи стандартизатсияшуда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муайян бо нархи собиткардашуда медиҳад;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@200.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Фючерси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чист.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қарордод оиди мубодилаи ду асъор дар асоси созшномаҳое, ки ҳисоббаробаркуниро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зиёда аз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$B) мубодилаи ду асъор дар асоси шартномаҳои оддии стандартизатсияшуда, ки ҳисоббаробаркун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онҳо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то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гузаронида мешавад; $C) қарордодҳое, ки мубодилаи миқдори муайяни ду намуди асъорр ва мубодилаи баръакси ҳамин миқдори асъорр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мувофиқатшуда дар оянда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$D) қарордодҳои барои асъор, ки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онҳо дар биржаҳо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$E) шартномае, ки ба харидори худ ба ивази музди муайян ҳуқуқ на ин ки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барои харид ё ин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асъор дар асоси шартномаи стандартизатсияшуда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муайян бо нархи собиткардашуда медиҳад;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@201.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Опсиони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чист.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қарордод оиди мубодилаи ду асъор дар асоси созшномаҳое, ки ҳисоббаробаркуниро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зиёда аз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$B) мубодилаи ду асъор дар асоси шартномаҳои оддии стандартизатсияшуда, ки ҳисоббаробаркун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онҳо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то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гузаронида мешавад; $C) қарордодҳое, ки мубодилаи миқдори муайяни ду намуди асъорр ва мубодилаи баръакси ҳамин миқдори асъорр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мувофиқатшуда дар оянда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$D) қарордодҳои барои асъор, ки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онҳо дар биржаҳо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$E) шартномае, ки ба харидори худ ба ивази музди муайян ҳуқуқ на ин ки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барои харид ё ин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асъор дар асоси шартномаи стандартизатсияшуда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муайян бо нархи собиткардашуда медиҳад;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@202.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Арбитражи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чист.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қарордод оиди мубодилаи ду асъор дар асоси созшномаҳое, ки ҳисоббаробаркуниро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зиёда аз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$B) мубодилаи ду асъор дар асоси шартномаҳои оддии стандартизатсияшуда, ки ҳисоббаробаркун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онҳо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ҳлати то ду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 гузаронида мешавад; $C) қарордодҳое, ки мубодилаи миқдори муайяни ду намуди асъорр ва мубодилаи баръакси ҳамин миқдори асъорр дар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зи мувофиқатшуда дар оянда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мекунанд; $D) қарордодҳои барои асъор, ки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онҳо дар биржаҳо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$E) амалиёт, ки хариди асъор ё дигар намуди активро дар як бозор ва </w:t>
      </w:r>
      <w:r w:rsidRPr="0019271E">
        <w:rPr>
          <w:rFonts w:ascii="Palatino Linotype" w:hAnsi="Palatino Linotype"/>
          <w:sz w:val="20"/>
          <w:szCs w:val="20"/>
        </w:rPr>
        <w:lastRenderedPageBreak/>
        <w:t>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ши фаврии онро дар бозори дигар ва гирифтани даромадро дар асоси фарқияти нархи харид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пешибин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@203.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Дар зери тавакали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фаҳмида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тавакалиятҳое, ки дар робита бо истифодабарии якчанд асъор дар қарордодҳои байналхалқ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ву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 меояд; $B) тавакалиятҳое, ки дар робита бо корношоямии низоми ҳисоббаробаркун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амалиётҳои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ву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 меоянд; $C) тавакалиятҳое, ки дар нати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аи ворид намудани маҳдудиятҳои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ву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уд меоянд;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овардшуда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дуруст;</w:t>
      </w: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AD690A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@204.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Фарқияти байни форвард ва опсион дар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мебошад.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дар ҳуқуқ ва 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ҳдадориҳо; $B) дар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ҳлатҳои онҳо; $C) дар қурбҳои асъор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онҳо истифодашаванда; $D) дар иштирокчиён; $E) дар механизми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роиш;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@205.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Хе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$A) амали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уброни мебошад, ки аз тарафи харидор ё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шада дар бозори асъор барои эъмин намудадни даромади худ аз тағйирёбии қурби асъор дар оянда гузаронида мешавад; $B) хариди асъор дар бозори спот барои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намудани сармоягузор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фуруши якукябораи форвардии асъори хори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барои хе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кунии тавакалият; $C) хариди асъор дар бозори спот барои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намудани сармоягузор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бе истифодабарии механизми хе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$D)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авобҳои овардшуда нодуруст;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авобҳои овардашуда 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@206.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Моҳияти методи «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амъи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отҳо» дар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Методи додашуда ҳисоб намудани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шро ба воситаи ба нархии истеҳсолот ва нархи хариди маводҳо ва ашё илова намудани бузургии иловагии собитшуда, фойда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$B) Методи додашуда муқаррар намудани нархро дар сатҳи минмал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барои пушонидани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истеҳсолоти маҳсулоти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кифоя буда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 (на ин ки дар асоси ҳисоб намудани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отҳо, ки дар худ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доим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тағйирёбандаро барои истеҳсолот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шро дар бар мегиранд); $C) Ҳисоб намудани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дар ин маврид бо зарб намудани нархи истеҳсолот, нархи харид ва нигоҳдории маводҳо ва ашё ба коэффисенти муайяни арзиши илова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муайян намудани нархи мақсадноқ ё муайян намудани нарх дар асоси фойдаи мақсаднок;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@207.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Моҳияти методи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минимал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дар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Методи додашуда ҳисоб намудани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шро ба воситаи ба нархии истеҳсолот ва нархи хариди маводҳо ва ашё илова намудани бузургии иловагии собитшуда, фойда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$B) Методи додашуда муқаррар намудани нархро дар сатҳи минмал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барои пушонидани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истеҳсолоти маҳсулоти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кифоя буда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 (на ин ки дар асоси ҳисоб намудани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отҳо, ки дар худ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доим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тағйирёбандаро барои истеҳсолот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шро дар бар мегиранд); $C) Ҳисоб намудани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дар ин маврид бо зарб намудани нархи истеҳсолот, нархи харид ва нигоҳдории маводҳо ва ашё ба коэффисенти муайяни арзиши илова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муайян намудани нархи мақсадноқ ё муайян намудани нарх дар асоси фойдаи мақсаднок;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@208.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Моҳияти методи нархгузор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бо баланд бардоштани нарх ба воситаи иловани намудани бузург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он.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Методи додашуда ҳисоб намудани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шро ба</w:t>
      </w:r>
      <w:r w:rsidRPr="0019271E">
        <w:rPr>
          <w:rFonts w:ascii="Palatino Linotype" w:hAnsi="Palatino Linotype"/>
          <w:sz w:val="20"/>
          <w:szCs w:val="20"/>
        </w:rPr>
        <w:lastRenderedPageBreak/>
        <w:t xml:space="preserve"> воситаи ба нархии истеҳсолот ва нархи хариди маводҳо ва ашё илова намудани бузургии иловагии собитшуда, фойда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$B) Методи додашуда муқаррар намудани нархро дар сатҳи минмал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барои пушонидани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истеҳсолоти маҳсулоти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кифоя буда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 (на ин ки дар асоси ҳисоб намудани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отҳо, ки дар худ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доим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тағйирёбандаро барои истеҳсолот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шро дар бар мегиранд); $C) Ҳисоб намудани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дар ин маврид бо зарб намудани нархи истеҳсолот, нархи харид ва нигоҳдории маводҳо ва ашё ба коэффисенти муайяни арзиши илова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муайян намудани нархи мақсадноқ ё муайян намудани нарх дар асоси фойдаи мақсаднок;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@209.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Моҳияти методи нархгузории мақсаднок дар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аст.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Методи додашуда ҳисоб намудани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шро ба воситаи ба нархии истеҳсолот ва нархи хариди маводҳо ва ашё илова намудани бузургии иловагии собитшуда, фойда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мекунад; $B) Методи додашуда муқаррар намудани нархро дар сатҳи минмал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, ки барои пушонидани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истеҳсолоти маҳсулоти конкрет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кифоя буда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 (на ин ки дар асоси ҳисоб намудани ма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отҳо, ки дар худ харо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отҳои доим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ва тағйирёбандаро барои истеҳсолот ва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шро дар бар мегиранд); $C) Ҳисоб намудани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дар ин маврид бо зарб намудани нархи истеҳсолот, нархи харид ва нигоҳдории маводҳо ва ашё ба коэффисенти муайяни арзиши илова амал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карда мешавад; $D) муайян намудани нархи мақсадноқ ё муайян намудани нарх дар асоси фойдаи мақсаднок; $E) ҳамаи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@210.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Қарордоди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орати беруни чанд қисматро дар бар мегирад.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8; $B) 12; $C) 7; $D) 9; $E) 10;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@211.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Пешниҳоди расмии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ч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номида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маржа; $B) оферта; $C) скидка; $D) дисконт; $E) сконто;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@212.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Бастани қарордоди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 чанда марҳиларо пешбин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мекунад.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4; $B) 3; $C) 5; $D) 6; $E) 2;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@213.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Қарордоди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 дар чанд нусха тартиб дода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2; $B) 1; $C) 3; $D) 4; $E) 6;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 xml:space="preserve">@214.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Гур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ҳи «E» чанд шарти базисиро дар бар мегирад.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4; $B) 1; $C) 3; $D) 2; $E) 5;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@215.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Шартҳои базисии ҳамлу нақли молҳо дар кадом ҳу</w:t>
      </w:r>
      <w:r w:rsidRPr="0019271E">
        <w:rPr>
          <w:rFonts w:ascii="Palatino Linotype" w:hAnsi="Palatino Linotype" w:cs="Lucida Sans Unicode"/>
          <w:sz w:val="20"/>
          <w:szCs w:val="20"/>
        </w:rPr>
        <w:t>ҷҷ</w:t>
      </w:r>
      <w:r w:rsidRPr="0019271E">
        <w:rPr>
          <w:rFonts w:ascii="Palatino Linotype" w:hAnsi="Palatino Linotype"/>
          <w:sz w:val="20"/>
          <w:szCs w:val="20"/>
        </w:rPr>
        <w:t>ат дар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 мегарданд. 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декларатсия; $B) шиносномаи муомилот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$C) қарордоди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беруна; $D) оферта; $E) аккредетив;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@216.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Шартҳои базисии ҳамлу нақли молҳо дар кадом қисмати қарордод нишон дода мешаванд.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нарх ва маблағи умум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>; $B) суғурта; $C) м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ҳлатҳои таҳвил, шартҳои пардохт, кафолати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шанда; $D) предмети қарордод; $E) чунин қисмат ву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уд надорад;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@217.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Шарти зарурии қарордои хариду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ш, ки ба воситаи шартномаи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орати беруна ба расмият дароварда мешавад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гузаштани моликияти мол аз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шанда ба харидор</w:t>
      </w:r>
      <w:r w:rsidRPr="0019271E">
        <w:rPr>
          <w:rFonts w:ascii="Palatino Linotype" w:hAnsi="Palatino Linotype"/>
          <w:sz w:val="20"/>
          <w:szCs w:val="20"/>
        </w:rPr>
        <w:lastRenderedPageBreak/>
        <w:t>; $B) муайян намудани шартҳои пардохт; $C) тақсим намудани хоро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отҳо; $D) муайян намудани ҳолатҳои форс-мажор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$E) ҳамам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авоҳо нодуруст;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@218.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Муайякунии нарх дар асоси методи «иловакун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ба нарх» аз 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и кадом формула муайян карда мешавад.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нархи воҳиди маҳсулот баробар аст ба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 зарби як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амъи коэффисенти зиёдкунанда; $B) нархи воҳиди маҳсулот баробар аст ба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 xml:space="preserve">амъи як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амъи коэффисенти зиёдкунанда; $C) нархи воҳиди маҳсулот баробар аст ба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зарби як тарҳи коэффисенти зиёдкунанда; $D) нархи воҳиди маҳсулот баробар аст ба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 xml:space="preserve">ш тақсими як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амъи коэффисенти зиёдкунанда; $E) нархи воҳиди маҳсулот баробар аст ба нархи фур</w:t>
      </w:r>
      <w:r w:rsidRPr="0019271E">
        <w:rPr>
          <w:rFonts w:ascii="Palatino Linotype" w:hAnsi="Palatino Linotype" w:cs="Palatino Linotype"/>
          <w:sz w:val="20"/>
          <w:szCs w:val="20"/>
        </w:rPr>
        <w:t>ӯ</w:t>
      </w:r>
      <w:r w:rsidRPr="0019271E">
        <w:rPr>
          <w:rFonts w:ascii="Palatino Linotype" w:hAnsi="Palatino Linotype"/>
          <w:sz w:val="20"/>
          <w:szCs w:val="20"/>
        </w:rPr>
        <w:t>ш зарби як тарҳи коэффисенти зиёдкунанда;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@219.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Шакли 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ораи та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ҳизоти саноат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толлинг; $B) лизинг; $C) дилинг; $D) банкинг; $E) билинг;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@220.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Дистрибютер ин.</w:t>
      </w:r>
    </w:p>
    <w:p w:rsidR="00C8276D" w:rsidRPr="0019271E" w:rsidRDefault="00C8276D" w:rsidP="00C8276D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19271E">
        <w:rPr>
          <w:rFonts w:ascii="Palatino Linotype" w:hAnsi="Palatino Linotype"/>
          <w:sz w:val="20"/>
          <w:szCs w:val="20"/>
        </w:rPr>
        <w:t>$A) миёнарави ти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орат</w:t>
      </w:r>
      <w:r w:rsidRPr="0019271E">
        <w:rPr>
          <w:rFonts w:ascii="Palatino Linotype" w:hAnsi="Palatino Linotype" w:cs="Palatino Linotype"/>
          <w:sz w:val="20"/>
          <w:szCs w:val="20"/>
        </w:rPr>
        <w:t>ӣ</w:t>
      </w:r>
      <w:r w:rsidRPr="0019271E">
        <w:rPr>
          <w:rFonts w:ascii="Palatino Linotype" w:hAnsi="Palatino Linotype"/>
          <w:sz w:val="20"/>
          <w:szCs w:val="20"/>
        </w:rPr>
        <w:t xml:space="preserve">; $B) соҳиби мол; $C) истеҳсолкунандаи мол; $D) истеъмолкунандаи мол; $E) </w:t>
      </w:r>
      <w:r w:rsidRPr="0019271E">
        <w:rPr>
          <w:rFonts w:ascii="Palatino Linotype" w:hAnsi="Palatino Linotype" w:cs="Lucida Sans Unicode"/>
          <w:sz w:val="20"/>
          <w:szCs w:val="20"/>
        </w:rPr>
        <w:t>ҷ</w:t>
      </w:r>
      <w:r w:rsidRPr="0019271E">
        <w:rPr>
          <w:rFonts w:ascii="Palatino Linotype" w:hAnsi="Palatino Linotype"/>
          <w:sz w:val="20"/>
          <w:szCs w:val="20"/>
        </w:rPr>
        <w:t>авоби дуруст надорад;</w:t>
      </w:r>
    </w:p>
    <w:p w:rsidR="00C8276D" w:rsidRDefault="00C8276D" w:rsidP="00C8276D">
      <w:pPr>
        <w:spacing w:after="0"/>
      </w:pPr>
    </w:p>
    <w:p w:rsidR="00DA5DE6" w:rsidRDefault="00DA5DE6"/>
    <w:sectPr w:rsidR="00DA5DE6" w:rsidSect="00770755">
      <w:footerReference w:type="default" r:id="rId14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E7A" w:rsidRDefault="00C8276D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28</w:t>
    </w:r>
    <w:r>
      <w:fldChar w:fldCharType="end"/>
    </w:r>
  </w:p>
  <w:p w:rsidR="006D3E7A" w:rsidRDefault="00C8276D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0F"/>
    <w:rsid w:val="00004E11"/>
    <w:rsid w:val="00C06F0F"/>
    <w:rsid w:val="00C8276D"/>
    <w:rsid w:val="00DA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B40C2"/>
  <w15:chartTrackingRefBased/>
  <w15:docId w15:val="{1E185F7D-90FA-4E68-86BD-DF132813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76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semiHidden/>
    <w:rsid w:val="00C8276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C827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8276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C827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13641</Words>
  <Characters>77755</Characters>
  <Application>Microsoft Office Word</Application>
  <DocSecurity>0</DocSecurity>
  <Lines>647</Lines>
  <Paragraphs>182</Paragraphs>
  <ScaleCrop>false</ScaleCrop>
  <Company>SPecialiST RePack</Company>
  <LinksUpToDate>false</LinksUpToDate>
  <CharactersWithSpaces>91214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2024-12-04T06:34:00Z</dcterms:created>
  <dcterms:modified xsi:type="dcterms:W3CDTF">2024-12-04T06:35:00Z</dcterms:modified>
</cp:coreProperties>
</file>